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314EE" w14:textId="33DB2198" w:rsidR="007D2A0E" w:rsidRPr="007D2A0E" w:rsidRDefault="3A241FCF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  <w:r w:rsidRPr="00BE4175">
        <w:rPr>
          <w:sz w:val="17"/>
          <w:szCs w:val="17"/>
          <w:lang w:val="en-US"/>
        </w:rPr>
        <w:t xml:space="preserve">  </w:t>
      </w:r>
    </w:p>
    <w:p w14:paraId="0F66E274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790A3682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17DA062D" w14:textId="77777777" w:rsidR="007D2A0E" w:rsidRPr="007D2A0E" w:rsidRDefault="007D2A0E" w:rsidP="007D2A0E">
      <w:pPr>
        <w:tabs>
          <w:tab w:val="left" w:pos="1053"/>
        </w:tabs>
        <w:spacing w:before="21" w:after="240" w:line="320" w:lineRule="exact"/>
        <w:jc w:val="both"/>
        <w:rPr>
          <w:sz w:val="17"/>
          <w:szCs w:val="17"/>
          <w:lang w:val="en-US"/>
        </w:rPr>
      </w:pPr>
      <w:r w:rsidRPr="007D2A0E">
        <w:rPr>
          <w:sz w:val="17"/>
          <w:szCs w:val="17"/>
          <w:lang w:val="en-US"/>
        </w:rPr>
        <w:tab/>
      </w:r>
    </w:p>
    <w:p w14:paraId="222BA406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7F402C14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5BE7FA6B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6D7EBE26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3251AB7F" w14:textId="77777777" w:rsidR="007D2A0E" w:rsidRPr="007D2A0E" w:rsidRDefault="007D2A0E" w:rsidP="007D2A0E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14:paraId="022CEC00" w14:textId="3E33887A" w:rsidR="007D2A0E" w:rsidRPr="00E60991" w:rsidRDefault="005651D9" w:rsidP="007D2A0E">
      <w:pPr>
        <w:tabs>
          <w:tab w:val="left" w:pos="720"/>
        </w:tabs>
        <w:spacing w:before="0" w:after="240"/>
        <w:jc w:val="center"/>
        <w:rPr>
          <w:b/>
          <w:sz w:val="44"/>
          <w:lang w:val="nb-NO"/>
        </w:rPr>
      </w:pPr>
      <w:r w:rsidRPr="00E60991">
        <w:rPr>
          <w:b/>
          <w:sz w:val="44"/>
          <w:lang w:val="nb-NO"/>
        </w:rPr>
        <w:t>VEDLEGG</w:t>
      </w:r>
      <w:r w:rsidR="006D7257">
        <w:rPr>
          <w:b/>
          <w:sz w:val="44"/>
          <w:lang w:val="nb-NO"/>
        </w:rPr>
        <w:t xml:space="preserve"> B</w:t>
      </w:r>
      <w:r w:rsidR="007D2A0E" w:rsidRPr="00E60991">
        <w:rPr>
          <w:b/>
          <w:sz w:val="44"/>
          <w:lang w:val="nb-NO"/>
        </w:rPr>
        <w:t xml:space="preserve"> – </w:t>
      </w:r>
      <w:r w:rsidR="006D7257">
        <w:rPr>
          <w:b/>
          <w:sz w:val="44"/>
          <w:lang w:val="nb-NO"/>
        </w:rPr>
        <w:t>PRIS OG BETALING</w:t>
      </w:r>
      <w:r w:rsidR="00C11328">
        <w:rPr>
          <w:b/>
          <w:sz w:val="44"/>
          <w:lang w:val="nb-NO"/>
        </w:rPr>
        <w:t>SPLAN</w:t>
      </w:r>
    </w:p>
    <w:p w14:paraId="10666CB5" w14:textId="7E4F19E1" w:rsidR="007D2A0E" w:rsidRPr="00E60991" w:rsidRDefault="00655786" w:rsidP="00655786">
      <w:pPr>
        <w:tabs>
          <w:tab w:val="left" w:pos="1613"/>
        </w:tabs>
        <w:spacing w:before="21" w:after="240" w:line="320" w:lineRule="exact"/>
        <w:jc w:val="both"/>
        <w:rPr>
          <w:sz w:val="17"/>
          <w:szCs w:val="17"/>
          <w:lang w:val="nb-NO"/>
        </w:rPr>
      </w:pPr>
      <w:r>
        <w:rPr>
          <w:sz w:val="17"/>
          <w:szCs w:val="17"/>
          <w:lang w:val="nb-NO"/>
        </w:rPr>
        <w:tab/>
      </w:r>
    </w:p>
    <w:p w14:paraId="446511C8" w14:textId="77777777" w:rsidR="007D2A0E" w:rsidRPr="00E60991" w:rsidRDefault="007D2A0E" w:rsidP="007D2A0E">
      <w:pPr>
        <w:spacing w:before="21" w:after="240" w:line="320" w:lineRule="exact"/>
        <w:jc w:val="both"/>
        <w:rPr>
          <w:lang w:val="nb-NO"/>
        </w:rPr>
      </w:pPr>
    </w:p>
    <w:p w14:paraId="523D99C7" w14:textId="77777777" w:rsidR="007D2A0E" w:rsidRPr="003F606D" w:rsidRDefault="007D2A0E">
      <w:pPr>
        <w:spacing w:before="0" w:after="0"/>
        <w:rPr>
          <w:sz w:val="22"/>
          <w:szCs w:val="24"/>
          <w:lang w:val="nb-NO"/>
        </w:rPr>
      </w:pPr>
      <w:r w:rsidRPr="003F606D">
        <w:rPr>
          <w:szCs w:val="24"/>
          <w:lang w:val="nb-NO"/>
        </w:rPr>
        <w:br w:type="page"/>
      </w:r>
    </w:p>
    <w:p w14:paraId="4F9F1B4A" w14:textId="65E09534" w:rsidR="00E20DE0" w:rsidRPr="00025BE7" w:rsidRDefault="00025BE7" w:rsidP="00025BE7">
      <w:pPr>
        <w:pStyle w:val="Overskrift1"/>
        <w:numPr>
          <w:ilvl w:val="0"/>
          <w:numId w:val="1"/>
        </w:numPr>
        <w:tabs>
          <w:tab w:val="clear" w:pos="964"/>
        </w:tabs>
        <w:spacing w:after="60"/>
        <w:ind w:left="720" w:hanging="360"/>
        <w:rPr>
          <w:rFonts w:cs="Arial"/>
          <w:bCs/>
          <w:caps w:val="0"/>
          <w:snapToGrid/>
          <w:kern w:val="32"/>
          <w:szCs w:val="32"/>
          <w:lang w:val="nb-NO" w:eastAsia="nb-NO"/>
        </w:rPr>
      </w:pPr>
      <w:bookmarkStart w:id="0" w:name="_Toc501357826"/>
      <w:r>
        <w:rPr>
          <w:rFonts w:cs="Arial"/>
          <w:bCs/>
          <w:caps w:val="0"/>
          <w:snapToGrid/>
          <w:kern w:val="32"/>
          <w:szCs w:val="32"/>
          <w:lang w:val="nb-NO" w:eastAsia="nb-NO"/>
        </w:rPr>
        <w:lastRenderedPageBreak/>
        <w:t>Om pris og betalingsplan</w:t>
      </w:r>
      <w:bookmarkEnd w:id="0"/>
    </w:p>
    <w:p w14:paraId="2B7DE61A" w14:textId="517C9E89" w:rsidR="00BE19C1" w:rsidRDefault="5C910095">
      <w:pPr>
        <w:pStyle w:val="Kontraktstil-nsb"/>
        <w:rPr>
          <w:szCs w:val="24"/>
        </w:rPr>
      </w:pPr>
      <w:r>
        <w:t>Dette vedlegget inneholder en oversikt over alle priser og prisprinsipper. Kunden vil ikke akseptere noen kostnader som ikke fremkommer av dette vedlegget, med mindre disse er skriftlig avtalt ved avrop.</w:t>
      </w:r>
    </w:p>
    <w:p w14:paraId="234CCBBD" w14:textId="3C3B2C13" w:rsidR="00E20DE0" w:rsidRPr="00025BE7" w:rsidRDefault="00DF0D1C" w:rsidP="00025BE7">
      <w:pPr>
        <w:pStyle w:val="Overskrift1"/>
        <w:numPr>
          <w:ilvl w:val="0"/>
          <w:numId w:val="1"/>
        </w:numPr>
        <w:tabs>
          <w:tab w:val="clear" w:pos="964"/>
        </w:tabs>
        <w:spacing w:after="60"/>
        <w:ind w:left="720" w:hanging="360"/>
        <w:rPr>
          <w:rFonts w:cs="Arial"/>
          <w:bCs/>
          <w:caps w:val="0"/>
          <w:snapToGrid/>
          <w:kern w:val="32"/>
          <w:szCs w:val="32"/>
          <w:lang w:val="nb-NO" w:eastAsia="nb-NO"/>
        </w:rPr>
      </w:pPr>
      <w:bookmarkStart w:id="1" w:name="_Toc501357827"/>
      <w:r w:rsidRPr="00025BE7">
        <w:rPr>
          <w:rFonts w:cs="Arial"/>
          <w:bCs/>
          <w:caps w:val="0"/>
          <w:snapToGrid/>
          <w:kern w:val="32"/>
          <w:szCs w:val="32"/>
          <w:lang w:val="nb-NO" w:eastAsia="nb-NO"/>
        </w:rPr>
        <w:t>P</w:t>
      </w:r>
      <w:r w:rsidR="00025BE7">
        <w:rPr>
          <w:rFonts w:cs="Arial"/>
          <w:bCs/>
          <w:caps w:val="0"/>
          <w:snapToGrid/>
          <w:kern w:val="32"/>
          <w:szCs w:val="32"/>
          <w:lang w:val="nb-NO" w:eastAsia="nb-NO"/>
        </w:rPr>
        <w:t>riser</w:t>
      </w:r>
      <w:bookmarkEnd w:id="1"/>
    </w:p>
    <w:p w14:paraId="46D6F769" w14:textId="13AAD86B" w:rsidR="00FD5F24" w:rsidRPr="00573F5F" w:rsidRDefault="00573F5F" w:rsidP="00573F5F">
      <w:pPr>
        <w:pStyle w:val="Overskrift2"/>
        <w:keepLines w:val="0"/>
        <w:spacing w:before="240" w:after="60"/>
        <w:ind w:left="851" w:hanging="851"/>
        <w:rPr>
          <w:rFonts w:ascii="Verdana" w:hAnsi="Verdana" w:cs="Arial"/>
          <w:bCs/>
          <w:iCs/>
          <w:snapToGrid/>
          <w:sz w:val="22"/>
          <w:szCs w:val="22"/>
          <w:lang w:val="nb-NO" w:eastAsia="nb-NO"/>
        </w:rPr>
      </w:pPr>
      <w:bookmarkStart w:id="2" w:name="_Toc501357828"/>
      <w:r>
        <w:rPr>
          <w:rFonts w:ascii="Verdana" w:hAnsi="Verdana" w:cs="Arial"/>
          <w:bCs/>
          <w:iCs/>
          <w:snapToGrid/>
          <w:sz w:val="22"/>
          <w:szCs w:val="22"/>
          <w:lang w:val="nb-NO" w:eastAsia="nb-NO"/>
        </w:rPr>
        <w:t xml:space="preserve">2.1 </w:t>
      </w:r>
      <w:bookmarkEnd w:id="2"/>
      <w:r w:rsidR="00FC2CE1">
        <w:rPr>
          <w:rFonts w:ascii="Verdana" w:hAnsi="Verdana" w:cs="Arial"/>
          <w:bCs/>
          <w:iCs/>
          <w:snapToGrid/>
          <w:sz w:val="22"/>
          <w:szCs w:val="22"/>
          <w:lang w:val="nb-NO" w:eastAsia="nb-NO"/>
        </w:rPr>
        <w:t>Generelt</w:t>
      </w:r>
    </w:p>
    <w:p w14:paraId="336552FB" w14:textId="5F897CCE" w:rsidR="00FC2CE1" w:rsidRDefault="00FC2CE1" w:rsidP="00FC2CE1">
      <w:pPr>
        <w:pStyle w:val="Kontraktstil-nsb"/>
      </w:pPr>
      <w:r>
        <w:t>Samtlige priser er oppgitt i NOK og eks. mva.</w:t>
      </w:r>
      <w:r w:rsidRPr="005C4737">
        <w:t xml:space="preserve"> </w:t>
      </w:r>
      <w:r w:rsidRPr="003C5323">
        <w:t xml:space="preserve">Timesatsene inkluderer også alle relevante direkte og </w:t>
      </w:r>
      <w:r w:rsidRPr="008F1FA5">
        <w:t>indirekte kostnader, f.eks. sosiale utgifter, lønn</w:t>
      </w:r>
      <w:r w:rsidR="00377323">
        <w:t>, reisekostnader</w:t>
      </w:r>
      <w:r w:rsidRPr="008F1FA5">
        <w:t xml:space="preserve"> og overtid</w:t>
      </w:r>
      <w:r>
        <w:t>.</w:t>
      </w:r>
    </w:p>
    <w:p w14:paraId="512D278C" w14:textId="18775971" w:rsidR="00FC2CE1" w:rsidRDefault="00FC2CE1" w:rsidP="00FC2CE1">
      <w:pPr>
        <w:pStyle w:val="Kontraktstil-nsb"/>
        <w:rPr>
          <w:szCs w:val="24"/>
        </w:rPr>
      </w:pPr>
      <w:r>
        <w:rPr>
          <w:szCs w:val="24"/>
        </w:rPr>
        <w:t>Partene kan for enkelte oppdrag avtale fastpris, hvor dette avtales før oppdraget igangsettes</w:t>
      </w:r>
      <w:r w:rsidR="00EB604F">
        <w:rPr>
          <w:szCs w:val="24"/>
        </w:rPr>
        <w:t>.</w:t>
      </w:r>
      <w:r>
        <w:rPr>
          <w:szCs w:val="24"/>
        </w:rPr>
        <w:t xml:space="preserve"> For alle øvrige avrop og oppdrag gjelder priser oppgitt i dette vedlegget.</w:t>
      </w:r>
    </w:p>
    <w:p w14:paraId="2E4D5A9D" w14:textId="0CFC8C9B" w:rsidR="00FC2CE1" w:rsidRPr="00FC2CE1" w:rsidRDefault="00FC2CE1" w:rsidP="00FC2CE1">
      <w:pPr>
        <w:pStyle w:val="Overskrift2"/>
        <w:keepLines w:val="0"/>
        <w:spacing w:before="240" w:after="60"/>
        <w:ind w:left="851" w:hanging="851"/>
        <w:rPr>
          <w:rFonts w:ascii="Verdana" w:hAnsi="Verdana" w:cs="Arial"/>
          <w:bCs/>
          <w:iCs/>
          <w:snapToGrid/>
          <w:sz w:val="22"/>
          <w:szCs w:val="22"/>
          <w:lang w:val="nb-NO" w:eastAsia="nb-NO"/>
        </w:rPr>
      </w:pPr>
      <w:r>
        <w:rPr>
          <w:rFonts w:ascii="Verdana" w:hAnsi="Verdana" w:cs="Arial"/>
          <w:bCs/>
          <w:iCs/>
          <w:snapToGrid/>
          <w:sz w:val="22"/>
          <w:szCs w:val="22"/>
          <w:lang w:val="nb-NO" w:eastAsia="nb-NO"/>
        </w:rPr>
        <w:t>2</w:t>
      </w:r>
      <w:r w:rsidR="00AF7C7F">
        <w:rPr>
          <w:rFonts w:ascii="Verdana" w:hAnsi="Verdana" w:cs="Arial"/>
          <w:bCs/>
          <w:iCs/>
          <w:snapToGrid/>
          <w:sz w:val="22"/>
          <w:szCs w:val="22"/>
          <w:lang w:val="nb-NO" w:eastAsia="nb-NO"/>
        </w:rPr>
        <w:t>.2</w:t>
      </w:r>
      <w:r>
        <w:rPr>
          <w:rFonts w:ascii="Verdana" w:hAnsi="Verdana" w:cs="Arial"/>
          <w:bCs/>
          <w:iCs/>
          <w:snapToGrid/>
          <w:sz w:val="22"/>
          <w:szCs w:val="22"/>
          <w:lang w:val="nb-NO" w:eastAsia="nb-NO"/>
        </w:rPr>
        <w:t xml:space="preserve"> </w:t>
      </w:r>
      <w:r w:rsidRPr="00FC2CE1">
        <w:rPr>
          <w:rFonts w:ascii="Verdana" w:hAnsi="Verdana" w:cs="Arial"/>
          <w:bCs/>
          <w:iCs/>
          <w:snapToGrid/>
          <w:sz w:val="22"/>
          <w:szCs w:val="22"/>
          <w:lang w:val="nb-NO" w:eastAsia="nb-NO"/>
        </w:rPr>
        <w:t>Prisjustering</w:t>
      </w:r>
    </w:p>
    <w:p w14:paraId="3209AF7F" w14:textId="5B38053B" w:rsidR="008B1710" w:rsidRPr="008B1710" w:rsidRDefault="008B1710" w:rsidP="008B1710">
      <w:pPr>
        <w:rPr>
          <w:sz w:val="22"/>
          <w:szCs w:val="22"/>
          <w:lang w:val="nb-NO" w:eastAsia="nb-NO"/>
        </w:rPr>
      </w:pPr>
      <w:r w:rsidRPr="4D1F9443">
        <w:rPr>
          <w:sz w:val="22"/>
          <w:szCs w:val="22"/>
          <w:lang w:val="nb-NO" w:eastAsia="nb-NO"/>
        </w:rPr>
        <w:t xml:space="preserve">Alle priser oppgitt i </w:t>
      </w:r>
      <w:r w:rsidR="00773203" w:rsidRPr="4D1F9443">
        <w:rPr>
          <w:sz w:val="22"/>
          <w:szCs w:val="22"/>
          <w:lang w:val="nb-NO" w:eastAsia="nb-NO"/>
        </w:rPr>
        <w:t xml:space="preserve">tabellen under </w:t>
      </w:r>
      <w:r w:rsidRPr="4D1F9443">
        <w:rPr>
          <w:sz w:val="22"/>
          <w:szCs w:val="22"/>
          <w:lang w:val="nb-NO" w:eastAsia="nb-NO"/>
        </w:rPr>
        <w:t>er faste</w:t>
      </w:r>
      <w:r w:rsidR="00AF6B6B">
        <w:rPr>
          <w:sz w:val="22"/>
          <w:szCs w:val="22"/>
          <w:lang w:val="nb-NO" w:eastAsia="nb-NO"/>
        </w:rPr>
        <w:t xml:space="preserve"> første avtaleår</w:t>
      </w:r>
      <w:r w:rsidRPr="4D1F9443">
        <w:rPr>
          <w:sz w:val="22"/>
          <w:szCs w:val="22"/>
          <w:lang w:val="nb-NO" w:eastAsia="nb-NO"/>
        </w:rPr>
        <w:t xml:space="preserve">. Etter dette tidspunkt kan hver av partene kreve at prisene indeksreguleres. Indeksreguleringen kan skje årlig, første gang med virkning </w:t>
      </w:r>
      <w:r w:rsidR="00070C65">
        <w:rPr>
          <w:sz w:val="22"/>
          <w:szCs w:val="22"/>
          <w:lang w:val="nb-NO" w:eastAsia="nb-NO"/>
        </w:rPr>
        <w:t>ett å</w:t>
      </w:r>
      <w:r w:rsidR="006C0DD0">
        <w:rPr>
          <w:sz w:val="22"/>
          <w:szCs w:val="22"/>
          <w:lang w:val="nb-NO" w:eastAsia="nb-NO"/>
        </w:rPr>
        <w:t>r</w:t>
      </w:r>
      <w:r w:rsidR="00070C65">
        <w:rPr>
          <w:sz w:val="22"/>
          <w:szCs w:val="22"/>
          <w:lang w:val="nb-NO" w:eastAsia="nb-NO"/>
        </w:rPr>
        <w:t xml:space="preserve"> etter at avtalen er inngått</w:t>
      </w:r>
      <w:r w:rsidRPr="4D1F9443">
        <w:rPr>
          <w:sz w:val="22"/>
          <w:szCs w:val="22"/>
          <w:lang w:val="nb-NO" w:eastAsia="nb-NO"/>
        </w:rPr>
        <w:t>.</w:t>
      </w:r>
    </w:p>
    <w:p w14:paraId="389E7221" w14:textId="77777777" w:rsidR="008B1710" w:rsidRPr="008B1710" w:rsidRDefault="008B1710" w:rsidP="008B1710">
      <w:pPr>
        <w:rPr>
          <w:sz w:val="22"/>
          <w:lang w:val="nb-NO" w:eastAsia="nb-NO"/>
        </w:rPr>
      </w:pPr>
      <w:r w:rsidRPr="008B1710">
        <w:rPr>
          <w:sz w:val="22"/>
          <w:lang w:val="nb-NO" w:eastAsia="nb-NO"/>
        </w:rPr>
        <w:t>Prisjusteringen skal varsles skriftlig til den andre parten, minimum 14 dager før endringen trer i kraft.</w:t>
      </w:r>
    </w:p>
    <w:p w14:paraId="318D3168" w14:textId="77777777" w:rsidR="008B1710" w:rsidRPr="008B1710" w:rsidRDefault="008B1710" w:rsidP="008B1710">
      <w:pPr>
        <w:rPr>
          <w:sz w:val="22"/>
          <w:lang w:val="nb-NO" w:eastAsia="nb-NO"/>
        </w:rPr>
      </w:pPr>
      <w:r w:rsidRPr="008B1710">
        <w:rPr>
          <w:sz w:val="22"/>
          <w:lang w:val="nb-NO" w:eastAsia="nb-NO"/>
        </w:rPr>
        <w:t>Varsel om prisjustering skal inneholde en oversiktlig utregning, som kan overprøves av den andre parten.</w:t>
      </w:r>
    </w:p>
    <w:p w14:paraId="10AD3F52" w14:textId="211E1C44" w:rsidR="008B1710" w:rsidRPr="008B1710" w:rsidRDefault="008B1710" w:rsidP="008B1710">
      <w:pPr>
        <w:rPr>
          <w:sz w:val="22"/>
          <w:lang w:val="nb-NO" w:eastAsia="nb-NO"/>
        </w:rPr>
      </w:pPr>
      <w:r w:rsidRPr="008B1710">
        <w:rPr>
          <w:sz w:val="22"/>
          <w:lang w:val="nb-NO" w:eastAsia="nb-NO"/>
        </w:rPr>
        <w:t>Prisene reguleres tilsvarende utviklingen i Statistisk sentralbyrås konsumprisindeks</w:t>
      </w:r>
      <w:r w:rsidR="00265F85">
        <w:rPr>
          <w:sz w:val="22"/>
          <w:lang w:val="nb-NO" w:eastAsia="nb-NO"/>
        </w:rPr>
        <w:t xml:space="preserve"> (</w:t>
      </w:r>
      <w:r w:rsidR="00265F85" w:rsidRPr="00265F85">
        <w:rPr>
          <w:sz w:val="22"/>
          <w:lang w:val="nb-NO" w:eastAsia="nb-NO"/>
        </w:rPr>
        <w:t>hovedindeksen)</w:t>
      </w:r>
      <w:r w:rsidRPr="008B1710">
        <w:rPr>
          <w:sz w:val="22"/>
          <w:lang w:val="nb-NO" w:eastAsia="nb-NO"/>
        </w:rPr>
        <w:t>, fra indeksen per første kalendermåned etter kontraktens oppstartsdato, som angitt i avtaledokumentet, til indeksen per forrige kalendermåned, når reguleringen varsles.</w:t>
      </w:r>
    </w:p>
    <w:p w14:paraId="6162ECC7" w14:textId="7F6CACC4" w:rsidR="008B1710" w:rsidRPr="006933BD" w:rsidRDefault="00CF6F84" w:rsidP="00CF6F84">
      <w:pPr>
        <w:rPr>
          <w:sz w:val="22"/>
          <w:szCs w:val="22"/>
          <w:lang w:val="nb-NO" w:eastAsia="nb-NO"/>
        </w:rPr>
      </w:pPr>
      <w:r w:rsidRPr="006933BD">
        <w:rPr>
          <w:sz w:val="22"/>
          <w:szCs w:val="22"/>
          <w:lang w:val="nb-NO" w:eastAsia="nb-NO"/>
        </w:rPr>
        <w:t>Prisjusteringer etter denne bestemmelsen får virkning for avrop foretatt etter at justeringen har trådt i kraft.</w:t>
      </w:r>
      <w:r w:rsidR="00A60574" w:rsidRPr="006933BD">
        <w:rPr>
          <w:sz w:val="22"/>
          <w:szCs w:val="22"/>
          <w:lang w:val="nb-NO" w:eastAsia="nb-NO"/>
        </w:rPr>
        <w:t xml:space="preserve"> </w:t>
      </w:r>
      <w:r w:rsidR="00846C99" w:rsidRPr="006933BD">
        <w:rPr>
          <w:sz w:val="22"/>
          <w:szCs w:val="22"/>
          <w:lang w:val="nb-NO" w:eastAsia="nb-NO"/>
        </w:rPr>
        <w:t>Etterjustering av priser for allerede utført arbeid skal ikke skje.</w:t>
      </w:r>
      <w:r w:rsidR="006933BD" w:rsidRPr="006933BD">
        <w:rPr>
          <w:sz w:val="22"/>
          <w:szCs w:val="22"/>
          <w:lang w:val="nb-NO" w:eastAsia="nb-NO"/>
        </w:rPr>
        <w:br/>
      </w:r>
      <w:r w:rsidRPr="006933BD">
        <w:rPr>
          <w:sz w:val="22"/>
          <w:szCs w:val="22"/>
          <w:lang w:val="nb-NO" w:eastAsia="nb-NO"/>
        </w:rPr>
        <w:t>For avrop på fastpris gjelder avtalt pris for hele avropsperioden, og prisjustering skal ikke finne sted.</w:t>
      </w:r>
    </w:p>
    <w:p w14:paraId="15D355FE" w14:textId="25C5042A" w:rsidR="00066E51" w:rsidRDefault="00AF7C7F" w:rsidP="00714049">
      <w:pPr>
        <w:pStyle w:val="Overskrift2"/>
        <w:keepLines w:val="0"/>
        <w:spacing w:before="240" w:after="60"/>
        <w:ind w:left="851" w:hanging="851"/>
        <w:rPr>
          <w:rFonts w:ascii="Verdana" w:hAnsi="Verdana" w:cs="Arial"/>
          <w:bCs/>
          <w:iCs/>
          <w:snapToGrid/>
          <w:sz w:val="22"/>
          <w:szCs w:val="22"/>
          <w:lang w:val="nb-NO" w:eastAsia="nb-NO"/>
        </w:rPr>
      </w:pPr>
      <w:r>
        <w:rPr>
          <w:rFonts w:ascii="Verdana" w:hAnsi="Verdana" w:cs="Arial"/>
          <w:bCs/>
          <w:iCs/>
          <w:snapToGrid/>
          <w:sz w:val="22"/>
          <w:szCs w:val="22"/>
          <w:lang w:val="nb-NO" w:eastAsia="nb-NO"/>
        </w:rPr>
        <w:t>2.3</w:t>
      </w:r>
      <w:r w:rsidR="00714049" w:rsidRPr="00714049">
        <w:rPr>
          <w:rFonts w:ascii="Verdana" w:hAnsi="Verdana" w:cs="Arial"/>
          <w:bCs/>
          <w:iCs/>
          <w:snapToGrid/>
          <w:sz w:val="22"/>
          <w:szCs w:val="22"/>
          <w:lang w:val="nb-NO" w:eastAsia="nb-NO"/>
        </w:rPr>
        <w:t xml:space="preserve"> Timerater</w:t>
      </w:r>
      <w:r w:rsidR="008B1710">
        <w:rPr>
          <w:rFonts w:ascii="Verdana" w:hAnsi="Verdana" w:cs="Arial"/>
          <w:bCs/>
          <w:iCs/>
          <w:snapToGrid/>
          <w:sz w:val="22"/>
          <w:szCs w:val="22"/>
          <w:lang w:val="nb-NO" w:eastAsia="nb-NO"/>
        </w:rPr>
        <w:t xml:space="preserve"> og prispåslag</w:t>
      </w:r>
    </w:p>
    <w:p w14:paraId="59F8BCD3" w14:textId="695EB3E8" w:rsidR="00DB2520" w:rsidRDefault="00B24231" w:rsidP="00311FCF">
      <w:pPr>
        <w:tabs>
          <w:tab w:val="left" w:pos="720"/>
        </w:tabs>
        <w:rPr>
          <w:sz w:val="22"/>
          <w:lang w:val="nb-NO" w:eastAsia="nb-NO"/>
        </w:rPr>
      </w:pPr>
      <w:r>
        <w:rPr>
          <w:sz w:val="22"/>
          <w:lang w:val="nb-NO" w:eastAsia="nb-NO"/>
        </w:rPr>
        <w:t>Om ikke fastpris er avtalt, skal faktureringen skje på basis av medgått tid.</w:t>
      </w:r>
      <w:r w:rsidR="006769D9">
        <w:rPr>
          <w:sz w:val="22"/>
          <w:lang w:val="nb-NO" w:eastAsia="nb-NO"/>
        </w:rPr>
        <w:t xml:space="preserve"> Erfaring skal i denne sammenheng forstås som relevant erfaring</w:t>
      </w:r>
      <w:r w:rsidR="001473A5">
        <w:rPr>
          <w:sz w:val="22"/>
          <w:lang w:val="nb-NO" w:eastAsia="nb-NO"/>
        </w:rPr>
        <w:t xml:space="preserve"> for oppdraget</w:t>
      </w:r>
      <w:r w:rsidR="006769D9">
        <w:rPr>
          <w:sz w:val="22"/>
          <w:lang w:val="nb-NO" w:eastAsia="nb-NO"/>
        </w:rPr>
        <w:t xml:space="preserve">. </w:t>
      </w:r>
      <w:r w:rsidR="001B484B">
        <w:rPr>
          <w:sz w:val="22"/>
          <w:lang w:val="nb-NO" w:eastAsia="nb-NO"/>
        </w:rPr>
        <w:br/>
      </w:r>
    </w:p>
    <w:p w14:paraId="55EF5595" w14:textId="7EC25699" w:rsidR="003E5C48" w:rsidRPr="001B484B" w:rsidRDefault="001B484B" w:rsidP="00D87003">
      <w:pPr>
        <w:pStyle w:val="Overskrift3"/>
        <w:numPr>
          <w:ilvl w:val="0"/>
          <w:numId w:val="0"/>
        </w:numPr>
        <w:ind w:left="720"/>
        <w:rPr>
          <w:lang w:val="nb-NO" w:eastAsia="nb-NO"/>
        </w:rPr>
      </w:pPr>
      <w:r w:rsidRPr="27303627">
        <w:rPr>
          <w:lang w:val="nb-NO" w:eastAsia="nb-NO"/>
        </w:rPr>
        <w:t>2.3.1 Tabell 1: Oppdrag/delområde 1 –</w:t>
      </w:r>
      <w:r w:rsidR="7DFA8E0C" w:rsidRPr="27303627">
        <w:rPr>
          <w:lang w:val="nb-NO" w:eastAsia="nb-NO"/>
        </w:rPr>
        <w:t xml:space="preserve"> Strategisk kommunikasjonsrådgiving</w:t>
      </w:r>
      <w:r w:rsidRPr="00324735">
        <w:rPr>
          <w:lang w:val="nb-NO"/>
        </w:rPr>
        <w:br/>
      </w:r>
    </w:p>
    <w:tbl>
      <w:tblPr>
        <w:tblW w:w="6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5"/>
        <w:gridCol w:w="2790"/>
      </w:tblGrid>
      <w:tr w:rsidR="00EC11FF" w:rsidRPr="0096365C" w14:paraId="34B83056" w14:textId="77777777" w:rsidTr="23781739">
        <w:trPr>
          <w:trHeight w:val="509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6782821" w14:textId="75D14B2F" w:rsidR="00EC11FF" w:rsidRPr="00714049" w:rsidRDefault="00EC11FF">
            <w:pPr>
              <w:keepLines/>
              <w:rPr>
                <w:rFonts w:cs="Arial"/>
                <w:b/>
                <w:sz w:val="22"/>
              </w:rPr>
            </w:pPr>
            <w:proofErr w:type="spellStart"/>
            <w:r>
              <w:rPr>
                <w:rFonts w:cs="Arial"/>
                <w:b/>
                <w:sz w:val="22"/>
              </w:rPr>
              <w:t>Kategori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AA8461D" w14:textId="664A2DBD" w:rsidR="00EC11FF" w:rsidRPr="00714049" w:rsidRDefault="00EC11FF">
            <w:pPr>
              <w:keepLines/>
              <w:rPr>
                <w:rFonts w:cs="Arial"/>
                <w:b/>
                <w:sz w:val="22"/>
              </w:rPr>
            </w:pPr>
            <w:proofErr w:type="spellStart"/>
            <w:r>
              <w:rPr>
                <w:rFonts w:cs="Arial"/>
                <w:b/>
                <w:sz w:val="22"/>
              </w:rPr>
              <w:t>T</w:t>
            </w:r>
            <w:r w:rsidRPr="00714049">
              <w:rPr>
                <w:rFonts w:cs="Arial"/>
                <w:b/>
                <w:sz w:val="22"/>
              </w:rPr>
              <w:t>imerate</w:t>
            </w:r>
            <w:proofErr w:type="spellEnd"/>
            <w:r>
              <w:rPr>
                <w:rFonts w:cs="Arial"/>
                <w:b/>
                <w:sz w:val="22"/>
              </w:rPr>
              <w:t xml:space="preserve"> </w:t>
            </w:r>
            <w:proofErr w:type="spellStart"/>
            <w:r>
              <w:rPr>
                <w:rFonts w:cs="Arial"/>
                <w:b/>
                <w:sz w:val="22"/>
              </w:rPr>
              <w:t>eks</w:t>
            </w:r>
            <w:proofErr w:type="spellEnd"/>
            <w:r>
              <w:rPr>
                <w:rFonts w:cs="Arial"/>
                <w:b/>
                <w:sz w:val="22"/>
              </w:rPr>
              <w:t xml:space="preserve"> </w:t>
            </w:r>
            <w:proofErr w:type="spellStart"/>
            <w:r>
              <w:rPr>
                <w:rFonts w:cs="Arial"/>
                <w:b/>
                <w:sz w:val="22"/>
              </w:rPr>
              <w:t>mva</w:t>
            </w:r>
            <w:proofErr w:type="spellEnd"/>
          </w:p>
        </w:tc>
      </w:tr>
      <w:tr w:rsidR="00EC11FF" w:rsidRPr="008F1FA5" w14:paraId="6EA1B247" w14:textId="77777777" w:rsidTr="23781739">
        <w:trPr>
          <w:trHeight w:val="494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F16B" w14:textId="6FF7BCEF" w:rsidR="00EC11FF" w:rsidRPr="00E87086" w:rsidRDefault="00EC11FF">
            <w:pPr>
              <w:spacing w:before="170" w:after="0"/>
              <w:rPr>
                <w:rFonts w:cs="Arial"/>
                <w:sz w:val="22"/>
                <w:lang w:val="nb-NO"/>
              </w:rPr>
            </w:pPr>
            <w:r w:rsidRPr="00E87086">
              <w:rPr>
                <w:rFonts w:cs="Arial"/>
                <w:sz w:val="22"/>
                <w:lang w:val="nb-NO"/>
              </w:rPr>
              <w:t>Ressurs (under 5 års erfaring)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5F9A" w14:textId="77777777" w:rsidR="00EC11FF" w:rsidRPr="008F1FA5" w:rsidRDefault="00EC11FF">
            <w:pPr>
              <w:keepLines/>
              <w:rPr>
                <w:rFonts w:cs="Arial"/>
                <w:sz w:val="22"/>
                <w:u w:val="single"/>
              </w:rPr>
            </w:pPr>
          </w:p>
        </w:tc>
      </w:tr>
      <w:tr w:rsidR="00EC11FF" w:rsidRPr="008F1FA5" w14:paraId="122D5C14" w14:textId="77777777" w:rsidTr="23781739">
        <w:trPr>
          <w:trHeight w:val="494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7DC4" w14:textId="7E31315F" w:rsidR="00EC11FF" w:rsidRPr="00E87086" w:rsidRDefault="00EC11FF">
            <w:pPr>
              <w:spacing w:before="170" w:after="0"/>
              <w:rPr>
                <w:rFonts w:cs="Arial"/>
                <w:sz w:val="22"/>
                <w:lang w:val="nb-NO"/>
              </w:rPr>
            </w:pPr>
            <w:r w:rsidRPr="00E87086">
              <w:rPr>
                <w:rFonts w:cs="Arial"/>
                <w:sz w:val="22"/>
                <w:lang w:val="nb-NO"/>
              </w:rPr>
              <w:t>Ressurs (over 5 års erfaring)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AD5A" w14:textId="77777777" w:rsidR="00EC11FF" w:rsidRPr="008F1FA5" w:rsidRDefault="00EC11FF">
            <w:pPr>
              <w:keepLines/>
              <w:rPr>
                <w:rFonts w:cs="Arial"/>
                <w:sz w:val="22"/>
                <w:u w:val="single"/>
              </w:rPr>
            </w:pPr>
          </w:p>
        </w:tc>
      </w:tr>
    </w:tbl>
    <w:p w14:paraId="73455DDA" w14:textId="163AD722" w:rsidR="00F51106" w:rsidRDefault="00AE7F91" w:rsidP="000D11A4">
      <w:pPr>
        <w:pStyle w:val="Overskrift3"/>
        <w:numPr>
          <w:ilvl w:val="0"/>
          <w:numId w:val="0"/>
        </w:numPr>
        <w:ind w:left="720"/>
        <w:rPr>
          <w:sz w:val="22"/>
          <w:lang w:val="nb-NO"/>
        </w:rPr>
      </w:pPr>
      <w:bookmarkStart w:id="3" w:name="_Toc501357833"/>
      <w:r>
        <w:rPr>
          <w:sz w:val="22"/>
          <w:lang w:val="nb-NO"/>
        </w:rPr>
        <w:lastRenderedPageBreak/>
        <w:br/>
      </w:r>
      <w:r w:rsidR="00F51106" w:rsidRPr="000D11A4">
        <w:rPr>
          <w:lang w:val="nb-NO" w:eastAsia="nb-NO"/>
        </w:rPr>
        <w:t>2.3.2 Tabell 2: Oppdrag</w:t>
      </w:r>
      <w:r w:rsidR="00A72387" w:rsidRPr="000D11A4">
        <w:rPr>
          <w:lang w:val="nb-NO" w:eastAsia="nb-NO"/>
        </w:rPr>
        <w:t>/delområde 2 - Strategisk design og grafiske tjenester</w:t>
      </w:r>
      <w:r w:rsidR="000D11A4">
        <w:rPr>
          <w:sz w:val="22"/>
          <w:lang w:val="nb-NO"/>
        </w:rPr>
        <w:br/>
      </w:r>
    </w:p>
    <w:tbl>
      <w:tblPr>
        <w:tblW w:w="6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5"/>
        <w:gridCol w:w="2790"/>
      </w:tblGrid>
      <w:tr w:rsidR="00792F55" w:rsidRPr="00A11722" w14:paraId="1F471DFD" w14:textId="77777777" w:rsidTr="00093BF3">
        <w:trPr>
          <w:trHeight w:val="509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807D91E" w14:textId="77777777" w:rsidR="00792F55" w:rsidRPr="00714049" w:rsidRDefault="00792F55" w:rsidP="00093BF3">
            <w:pPr>
              <w:keepLines/>
              <w:rPr>
                <w:rFonts w:cs="Arial"/>
                <w:b/>
                <w:sz w:val="22"/>
              </w:rPr>
            </w:pPr>
            <w:proofErr w:type="spellStart"/>
            <w:r>
              <w:rPr>
                <w:rFonts w:cs="Arial"/>
                <w:b/>
                <w:sz w:val="22"/>
              </w:rPr>
              <w:t>Kategori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0210EF1" w14:textId="77777777" w:rsidR="00792F55" w:rsidRPr="00A11722" w:rsidRDefault="00792F55" w:rsidP="00093BF3">
            <w:pPr>
              <w:keepLines/>
              <w:rPr>
                <w:rFonts w:cs="Arial"/>
                <w:b/>
                <w:sz w:val="22"/>
                <w:lang w:val="nb-NO"/>
              </w:rPr>
            </w:pPr>
            <w:r w:rsidRPr="00A11722">
              <w:rPr>
                <w:rFonts w:cs="Arial"/>
                <w:b/>
                <w:sz w:val="22"/>
                <w:lang w:val="nb-NO"/>
              </w:rPr>
              <w:t>Fastpris eks mva</w:t>
            </w:r>
            <w:r>
              <w:rPr>
                <w:rFonts w:cs="Arial"/>
                <w:b/>
                <w:sz w:val="22"/>
                <w:lang w:val="nb-NO"/>
              </w:rPr>
              <w:t>.</w:t>
            </w:r>
          </w:p>
        </w:tc>
      </w:tr>
      <w:tr w:rsidR="00792F55" w:rsidRPr="00A11722" w14:paraId="001D386A" w14:textId="77777777" w:rsidTr="00093BF3">
        <w:trPr>
          <w:trHeight w:val="494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3A65" w14:textId="3163A02F" w:rsidR="00792F55" w:rsidRDefault="00792F55" w:rsidP="00093BF3">
            <w:pPr>
              <w:rPr>
                <w:rFonts w:cs="Arial"/>
                <w:sz w:val="22"/>
                <w:szCs w:val="22"/>
                <w:lang w:val="nb-NO"/>
              </w:rPr>
            </w:pPr>
            <w:r w:rsidRPr="0081291F">
              <w:rPr>
                <w:rFonts w:cs="Arial"/>
                <w:sz w:val="22"/>
                <w:szCs w:val="22"/>
                <w:lang w:val="nb-NO"/>
              </w:rPr>
              <w:t>Produksjon av Årsrapport (per rapport)</w:t>
            </w:r>
            <w:r w:rsidR="002D2794">
              <w:rPr>
                <w:rFonts w:cs="Arial"/>
                <w:sz w:val="22"/>
                <w:szCs w:val="22"/>
                <w:lang w:val="nb-NO"/>
              </w:rPr>
              <w:br/>
            </w:r>
            <w:r w:rsidR="002D2794">
              <w:rPr>
                <w:rFonts w:cs="Arial"/>
                <w:sz w:val="22"/>
                <w:szCs w:val="22"/>
                <w:lang w:val="nb-NO"/>
              </w:rPr>
              <w:br/>
              <w:t>*</w:t>
            </w:r>
            <w:r w:rsidR="0090041C">
              <w:rPr>
                <w:rFonts w:cs="Arial"/>
                <w:sz w:val="22"/>
                <w:szCs w:val="22"/>
                <w:lang w:val="nb-NO"/>
              </w:rPr>
              <w:t xml:space="preserve"> </w:t>
            </w:r>
            <w:r w:rsidR="0090041C" w:rsidRPr="002624FC">
              <w:rPr>
                <w:rFonts w:cs="Arial"/>
                <w:sz w:val="18"/>
                <w:szCs w:val="18"/>
                <w:lang w:val="nb-NO"/>
              </w:rPr>
              <w:t>Prissettingen skal omfatte komplett produksjon av årsrapport,</w:t>
            </w:r>
            <w:r w:rsidR="002624FC" w:rsidRPr="002624FC">
              <w:rPr>
                <w:rFonts w:cs="Arial"/>
                <w:sz w:val="18"/>
                <w:szCs w:val="18"/>
                <w:lang w:val="nb-NO"/>
              </w:rPr>
              <w:t xml:space="preserve"> inkludert prosjektmøter, billedinnhenting/bildesøk, grafisk utforming (layout), koordinering med fotograf og illustratør samt</w:t>
            </w:r>
            <w:r w:rsidR="00B244AE">
              <w:rPr>
                <w:rFonts w:cs="Arial"/>
                <w:sz w:val="18"/>
                <w:szCs w:val="18"/>
                <w:lang w:val="nb-NO"/>
              </w:rPr>
              <w:t xml:space="preserve"> </w:t>
            </w:r>
            <w:r w:rsidR="00B244AE" w:rsidRPr="00B244AE">
              <w:rPr>
                <w:rFonts w:cs="Arial"/>
                <w:sz w:val="18"/>
                <w:szCs w:val="18"/>
                <w:lang w:val="nb-NO"/>
              </w:rPr>
              <w:t>øvrig nødvendig produksjonsarbeid.</w:t>
            </w:r>
            <w:r w:rsidR="008C5ABC">
              <w:rPr>
                <w:rFonts w:cs="Arial"/>
                <w:sz w:val="18"/>
                <w:szCs w:val="18"/>
                <w:lang w:val="nb-NO"/>
              </w:rPr>
              <w:t xml:space="preserve"> </w:t>
            </w:r>
            <w:r w:rsidR="00A67D56">
              <w:rPr>
                <w:rFonts w:cs="Arial"/>
                <w:sz w:val="18"/>
                <w:szCs w:val="18"/>
                <w:lang w:val="nb-NO"/>
              </w:rPr>
              <w:t>P</w:t>
            </w:r>
            <w:r w:rsidR="008C5ABC">
              <w:rPr>
                <w:rFonts w:cs="Arial"/>
                <w:sz w:val="18"/>
                <w:szCs w:val="18"/>
                <w:lang w:val="nb-NO"/>
              </w:rPr>
              <w:t>rising</w:t>
            </w:r>
            <w:r w:rsidR="0081291F">
              <w:rPr>
                <w:rFonts w:cs="Arial"/>
                <w:sz w:val="18"/>
                <w:szCs w:val="18"/>
                <w:lang w:val="nb-NO"/>
              </w:rPr>
              <w:t>en skal</w:t>
            </w:r>
            <w:r w:rsidR="008C5ABC">
              <w:rPr>
                <w:rFonts w:cs="Arial"/>
                <w:sz w:val="18"/>
                <w:szCs w:val="18"/>
                <w:lang w:val="nb-NO"/>
              </w:rPr>
              <w:t xml:space="preserve"> baser</w:t>
            </w:r>
            <w:r w:rsidR="0081291F">
              <w:rPr>
                <w:rFonts w:cs="Arial"/>
                <w:sz w:val="18"/>
                <w:szCs w:val="18"/>
                <w:lang w:val="nb-NO"/>
              </w:rPr>
              <w:t>es</w:t>
            </w:r>
            <w:r w:rsidR="008C5ABC">
              <w:rPr>
                <w:rFonts w:cs="Arial"/>
                <w:sz w:val="18"/>
                <w:szCs w:val="18"/>
                <w:lang w:val="nb-NO"/>
              </w:rPr>
              <w:t xml:space="preserve"> på</w:t>
            </w:r>
            <w:r w:rsidR="0040624F">
              <w:rPr>
                <w:rFonts w:cs="Arial"/>
                <w:sz w:val="18"/>
                <w:szCs w:val="18"/>
                <w:lang w:val="nb-NO"/>
              </w:rPr>
              <w:t xml:space="preserve"> Norske togs årsrapport 2025 (sidetall og innhold)</w:t>
            </w:r>
            <w:r w:rsidR="00231E47">
              <w:rPr>
                <w:rFonts w:cs="Arial"/>
                <w:sz w:val="18"/>
                <w:szCs w:val="18"/>
                <w:lang w:val="nb-NO"/>
              </w:rPr>
              <w:t xml:space="preserve">. </w:t>
            </w:r>
            <w:hyperlink r:id="rId12" w:history="1">
              <w:r w:rsidR="00231E47" w:rsidRPr="00A67D56">
                <w:rPr>
                  <w:rStyle w:val="Hyperkobling"/>
                  <w:rFonts w:cs="Arial"/>
                  <w:sz w:val="18"/>
                  <w:szCs w:val="18"/>
                  <w:lang w:val="nb-NO"/>
                </w:rPr>
                <w:t>Rapporter – Norske tog</w:t>
              </w:r>
            </w:hyperlink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F31C" w14:textId="77777777" w:rsidR="00792F55" w:rsidRPr="00324735" w:rsidRDefault="00792F55" w:rsidP="00093BF3">
            <w:pPr>
              <w:rPr>
                <w:rFonts w:cs="Arial"/>
                <w:sz w:val="22"/>
                <w:szCs w:val="22"/>
                <w:u w:val="single"/>
                <w:lang w:val="nb-NO"/>
              </w:rPr>
            </w:pPr>
          </w:p>
        </w:tc>
      </w:tr>
    </w:tbl>
    <w:p w14:paraId="01836009" w14:textId="77777777" w:rsidR="00792F55" w:rsidRPr="00792F55" w:rsidRDefault="00792F55" w:rsidP="00792F55">
      <w:pPr>
        <w:rPr>
          <w:lang w:val="nb-NO"/>
        </w:rPr>
      </w:pPr>
    </w:p>
    <w:tbl>
      <w:tblPr>
        <w:tblW w:w="6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5"/>
        <w:gridCol w:w="2790"/>
      </w:tblGrid>
      <w:tr w:rsidR="000D11A4" w:rsidRPr="0096365C" w14:paraId="377ABA8C" w14:textId="77777777" w:rsidTr="23781739">
        <w:trPr>
          <w:trHeight w:val="509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B2C99BB" w14:textId="77777777" w:rsidR="000D11A4" w:rsidRPr="00714049" w:rsidRDefault="000D11A4" w:rsidP="00434389">
            <w:pPr>
              <w:keepLines/>
              <w:rPr>
                <w:rFonts w:cs="Arial"/>
                <w:b/>
                <w:sz w:val="22"/>
              </w:rPr>
            </w:pPr>
            <w:proofErr w:type="spellStart"/>
            <w:r>
              <w:rPr>
                <w:rFonts w:cs="Arial"/>
                <w:b/>
                <w:sz w:val="22"/>
              </w:rPr>
              <w:t>Kategori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9128B66" w14:textId="77777777" w:rsidR="000D11A4" w:rsidRPr="00714049" w:rsidRDefault="000D11A4" w:rsidP="00434389">
            <w:pPr>
              <w:keepLines/>
              <w:rPr>
                <w:rFonts w:cs="Arial"/>
                <w:b/>
                <w:sz w:val="22"/>
              </w:rPr>
            </w:pPr>
            <w:proofErr w:type="spellStart"/>
            <w:r>
              <w:rPr>
                <w:rFonts w:cs="Arial"/>
                <w:b/>
                <w:sz w:val="22"/>
              </w:rPr>
              <w:t>T</w:t>
            </w:r>
            <w:r w:rsidRPr="00714049">
              <w:rPr>
                <w:rFonts w:cs="Arial"/>
                <w:b/>
                <w:sz w:val="22"/>
              </w:rPr>
              <w:t>imerate</w:t>
            </w:r>
            <w:proofErr w:type="spellEnd"/>
            <w:r>
              <w:rPr>
                <w:rFonts w:cs="Arial"/>
                <w:b/>
                <w:sz w:val="22"/>
              </w:rPr>
              <w:t xml:space="preserve"> </w:t>
            </w:r>
            <w:proofErr w:type="spellStart"/>
            <w:r>
              <w:rPr>
                <w:rFonts w:cs="Arial"/>
                <w:b/>
                <w:sz w:val="22"/>
              </w:rPr>
              <w:t>eks</w:t>
            </w:r>
            <w:proofErr w:type="spellEnd"/>
            <w:r>
              <w:rPr>
                <w:rFonts w:cs="Arial"/>
                <w:b/>
                <w:sz w:val="22"/>
              </w:rPr>
              <w:t xml:space="preserve"> </w:t>
            </w:r>
            <w:proofErr w:type="spellStart"/>
            <w:r>
              <w:rPr>
                <w:rFonts w:cs="Arial"/>
                <w:b/>
                <w:sz w:val="22"/>
              </w:rPr>
              <w:t>mva</w:t>
            </w:r>
            <w:proofErr w:type="spellEnd"/>
          </w:p>
        </w:tc>
      </w:tr>
      <w:tr w:rsidR="000D11A4" w:rsidRPr="008F1FA5" w14:paraId="06937AE9" w14:textId="77777777" w:rsidTr="23781739">
        <w:trPr>
          <w:trHeight w:val="494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25CB" w14:textId="77777777" w:rsidR="000D11A4" w:rsidRPr="00E87086" w:rsidRDefault="000D11A4" w:rsidP="00434389">
            <w:pPr>
              <w:spacing w:before="170" w:after="0"/>
              <w:rPr>
                <w:rFonts w:cs="Arial"/>
                <w:sz w:val="22"/>
                <w:lang w:val="nb-NO"/>
              </w:rPr>
            </w:pPr>
            <w:r w:rsidRPr="00E87086">
              <w:rPr>
                <w:rFonts w:cs="Arial"/>
                <w:sz w:val="22"/>
                <w:lang w:val="nb-NO"/>
              </w:rPr>
              <w:t>Ressurs (under 5 års erfaring)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D202" w14:textId="77777777" w:rsidR="000D11A4" w:rsidRPr="008F1FA5" w:rsidRDefault="000D11A4" w:rsidP="00434389">
            <w:pPr>
              <w:keepLines/>
              <w:rPr>
                <w:rFonts w:cs="Arial"/>
                <w:sz w:val="22"/>
                <w:u w:val="single"/>
              </w:rPr>
            </w:pPr>
          </w:p>
        </w:tc>
      </w:tr>
      <w:tr w:rsidR="000D11A4" w:rsidRPr="008F1FA5" w14:paraId="01A5F26B" w14:textId="77777777" w:rsidTr="23781739">
        <w:trPr>
          <w:trHeight w:val="494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EA80" w14:textId="77777777" w:rsidR="000D11A4" w:rsidRPr="00E87086" w:rsidRDefault="000D11A4" w:rsidP="00434389">
            <w:pPr>
              <w:spacing w:before="170" w:after="0"/>
              <w:rPr>
                <w:rFonts w:cs="Arial"/>
                <w:sz w:val="22"/>
                <w:lang w:val="nb-NO"/>
              </w:rPr>
            </w:pPr>
            <w:r w:rsidRPr="00E87086">
              <w:rPr>
                <w:rFonts w:cs="Arial"/>
                <w:sz w:val="22"/>
                <w:lang w:val="nb-NO"/>
              </w:rPr>
              <w:t>Ressurs (over 5 års erfaring)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10A3" w14:textId="77777777" w:rsidR="000D11A4" w:rsidRPr="008F1FA5" w:rsidRDefault="000D11A4" w:rsidP="00434389">
            <w:pPr>
              <w:keepLines/>
              <w:rPr>
                <w:rFonts w:cs="Arial"/>
                <w:sz w:val="22"/>
                <w:u w:val="single"/>
              </w:rPr>
            </w:pPr>
          </w:p>
        </w:tc>
      </w:tr>
    </w:tbl>
    <w:p w14:paraId="04E4361A" w14:textId="77777777" w:rsidR="00CF2DFA" w:rsidRDefault="00CF2DFA" w:rsidP="00CF2DFA">
      <w:pPr>
        <w:pStyle w:val="Contractstyle"/>
        <w:ind w:left="0"/>
        <w:rPr>
          <w:lang w:val="nb-NO"/>
        </w:rPr>
      </w:pPr>
    </w:p>
    <w:p w14:paraId="49B2C7A0" w14:textId="77777777" w:rsidR="00CF2DFA" w:rsidRPr="00CF2DFA" w:rsidRDefault="00CF2DFA" w:rsidP="00CF2DFA">
      <w:pPr>
        <w:pStyle w:val="Overskrift2"/>
        <w:rPr>
          <w:rFonts w:ascii="Verdana" w:hAnsi="Verdana" w:cs="Arial"/>
          <w:bCs/>
          <w:iCs/>
          <w:snapToGrid/>
          <w:sz w:val="22"/>
          <w:szCs w:val="22"/>
          <w:lang w:val="nb-NO" w:eastAsia="nb-NO"/>
        </w:rPr>
      </w:pPr>
      <w:r w:rsidRPr="00CF2DFA">
        <w:rPr>
          <w:rFonts w:ascii="Verdana" w:hAnsi="Verdana" w:cs="Arial"/>
          <w:bCs/>
          <w:iCs/>
          <w:snapToGrid/>
          <w:sz w:val="22"/>
          <w:szCs w:val="22"/>
          <w:lang w:val="nb-NO" w:eastAsia="nb-NO"/>
        </w:rPr>
        <w:t>2.4 Påslag ved kjøp av varer og tjenester fra tredjepart</w:t>
      </w:r>
    </w:p>
    <w:p w14:paraId="6AA11A3E" w14:textId="77777777" w:rsidR="00CF2DFA" w:rsidRPr="00CF2DFA" w:rsidRDefault="00CF2DFA" w:rsidP="00CF2DFA">
      <w:pPr>
        <w:pStyle w:val="Contractstyle"/>
        <w:ind w:left="0"/>
        <w:rPr>
          <w:rFonts w:ascii="Arial" w:hAnsi="Arial"/>
          <w:sz w:val="22"/>
          <w:lang w:val="nb-NO" w:eastAsia="nb-NO"/>
        </w:rPr>
      </w:pPr>
      <w:r w:rsidRPr="00CF2DFA">
        <w:rPr>
          <w:rFonts w:ascii="Arial" w:hAnsi="Arial"/>
          <w:sz w:val="22"/>
          <w:lang w:val="nb-NO" w:eastAsia="nb-NO"/>
        </w:rPr>
        <w:t>Dersom Leverandøren kjøper varer og/eller tjenester fra tredjepart på vegne av Kunden, kan Leverandøren viderefakturere Kunden den faktisk betalte prisen (innkjøpspris) minus eventuelle rabatter, med følgende påslag:</w:t>
      </w:r>
    </w:p>
    <w:p w14:paraId="1134DF2E" w14:textId="77777777" w:rsidR="00CF2DFA" w:rsidRDefault="00CF2DFA" w:rsidP="00CF2DFA">
      <w:pPr>
        <w:pStyle w:val="Contractstyle"/>
        <w:numPr>
          <w:ilvl w:val="0"/>
          <w:numId w:val="27"/>
        </w:numPr>
        <w:rPr>
          <w:rFonts w:ascii="Arial" w:hAnsi="Arial"/>
          <w:sz w:val="22"/>
          <w:lang w:val="nb-NO" w:eastAsia="nb-NO"/>
        </w:rPr>
      </w:pPr>
      <w:r w:rsidRPr="00CF2DFA">
        <w:rPr>
          <w:rFonts w:ascii="Arial" w:hAnsi="Arial"/>
          <w:sz w:val="22"/>
          <w:lang w:val="nb-NO" w:eastAsia="nb-NO"/>
        </w:rPr>
        <w:t>1</w:t>
      </w:r>
      <w:r>
        <w:rPr>
          <w:rFonts w:ascii="Arial" w:hAnsi="Arial"/>
          <w:sz w:val="22"/>
          <w:lang w:val="nb-NO" w:eastAsia="nb-NO"/>
        </w:rPr>
        <w:t>0</w:t>
      </w:r>
      <w:r w:rsidRPr="00CF2DFA">
        <w:rPr>
          <w:rFonts w:ascii="Arial" w:hAnsi="Arial"/>
          <w:sz w:val="22"/>
          <w:lang w:val="nb-NO" w:eastAsia="nb-NO"/>
        </w:rPr>
        <w:t xml:space="preserve"> % påslag for varer, herunder materiell, produksjon, trykk og lignende</w:t>
      </w:r>
    </w:p>
    <w:p w14:paraId="4C2728B2" w14:textId="54D88360" w:rsidR="00CF2DFA" w:rsidRPr="00CF2DFA" w:rsidRDefault="00CF2DFA" w:rsidP="00CF2DFA">
      <w:pPr>
        <w:pStyle w:val="Contractstyle"/>
        <w:numPr>
          <w:ilvl w:val="0"/>
          <w:numId w:val="27"/>
        </w:numPr>
        <w:rPr>
          <w:rFonts w:ascii="Arial" w:hAnsi="Arial"/>
          <w:sz w:val="22"/>
          <w:lang w:val="nb-NO" w:eastAsia="nb-NO"/>
        </w:rPr>
      </w:pPr>
      <w:r w:rsidRPr="00CF2DFA">
        <w:rPr>
          <w:rFonts w:ascii="Arial" w:hAnsi="Arial"/>
          <w:sz w:val="22"/>
          <w:lang w:val="nb-NO" w:eastAsia="nb-NO"/>
        </w:rPr>
        <w:t>5 % påslag for tjenester</w:t>
      </w:r>
    </w:p>
    <w:p w14:paraId="155111A7" w14:textId="77777777" w:rsidR="00CF2DFA" w:rsidRPr="00CF2DFA" w:rsidRDefault="00CF2DFA" w:rsidP="00CF2DFA">
      <w:pPr>
        <w:pStyle w:val="Contractstyle"/>
        <w:ind w:left="0"/>
        <w:rPr>
          <w:rFonts w:ascii="Arial" w:hAnsi="Arial"/>
          <w:sz w:val="22"/>
          <w:lang w:val="nb-NO" w:eastAsia="nb-NO"/>
        </w:rPr>
      </w:pPr>
      <w:r w:rsidRPr="00CF2DFA">
        <w:rPr>
          <w:rFonts w:ascii="Arial" w:hAnsi="Arial"/>
          <w:sz w:val="22"/>
          <w:lang w:val="nb-NO" w:eastAsia="nb-NO"/>
        </w:rPr>
        <w:t>Påslaget dekker samtlige kostnader knyttet til kjøp og administrasjon av varer og tjenester på vegne av Kunden.</w:t>
      </w:r>
    </w:p>
    <w:p w14:paraId="5B01B25A" w14:textId="58C6B3EA" w:rsidR="00472B1B" w:rsidRPr="00CF2DFA" w:rsidRDefault="00CF2DFA" w:rsidP="00CF2DFA">
      <w:pPr>
        <w:pStyle w:val="Contractstyle"/>
        <w:ind w:left="0"/>
        <w:rPr>
          <w:rFonts w:ascii="Arial" w:hAnsi="Arial"/>
          <w:sz w:val="22"/>
          <w:lang w:val="nb-NO" w:eastAsia="nb-NO"/>
        </w:rPr>
      </w:pPr>
      <w:r w:rsidRPr="00CF2DFA">
        <w:rPr>
          <w:rFonts w:ascii="Arial" w:hAnsi="Arial"/>
          <w:sz w:val="22"/>
          <w:lang w:val="nb-NO" w:eastAsia="nb-NO"/>
        </w:rPr>
        <w:t>Kunden har rett til å kreve innsyn i og gjennomgå all innkjøpsaktivitet som Leverandøren gjennomfører på vegne av Kunden, herunder dokumentasjon av innkjøpspris, rabatter og leverandørfakturaer.</w:t>
      </w:r>
    </w:p>
    <w:p w14:paraId="6E163BCD" w14:textId="5E52589D" w:rsidR="00DC49AC" w:rsidRPr="00025BE7" w:rsidRDefault="00DC49AC" w:rsidP="00311FCF">
      <w:pPr>
        <w:pStyle w:val="Overskrift1"/>
        <w:numPr>
          <w:ilvl w:val="0"/>
          <w:numId w:val="1"/>
        </w:numPr>
        <w:tabs>
          <w:tab w:val="clear" w:pos="964"/>
        </w:tabs>
        <w:spacing w:after="60"/>
        <w:ind w:left="720" w:hanging="360"/>
        <w:rPr>
          <w:rFonts w:cs="Arial"/>
          <w:bCs/>
          <w:caps w:val="0"/>
          <w:snapToGrid/>
          <w:kern w:val="32"/>
          <w:szCs w:val="32"/>
          <w:lang w:val="nb-NO" w:eastAsia="nb-NO"/>
        </w:rPr>
      </w:pPr>
      <w:r w:rsidRPr="00025BE7">
        <w:rPr>
          <w:rFonts w:cs="Arial"/>
          <w:bCs/>
          <w:caps w:val="0"/>
          <w:snapToGrid/>
          <w:kern w:val="32"/>
          <w:szCs w:val="32"/>
          <w:lang w:val="nb-NO" w:eastAsia="nb-NO"/>
        </w:rPr>
        <w:t>Fakturering</w:t>
      </w:r>
      <w:bookmarkEnd w:id="3"/>
    </w:p>
    <w:p w14:paraId="626FCDC5" w14:textId="1ACFC3EA" w:rsidR="00DC49AC" w:rsidRPr="00DC49AC" w:rsidRDefault="00AF7C7F" w:rsidP="1C43B195">
      <w:pPr>
        <w:pStyle w:val="Overskrift2"/>
        <w:spacing w:before="240" w:after="60" w:line="259" w:lineRule="auto"/>
        <w:ind w:left="851" w:hanging="851"/>
        <w:rPr>
          <w:rFonts w:ascii="Verdana" w:hAnsi="Verdana" w:cs="Arial"/>
          <w:sz w:val="22"/>
          <w:szCs w:val="22"/>
          <w:lang w:eastAsia="nb-NO"/>
        </w:rPr>
      </w:pPr>
      <w:bookmarkStart w:id="4" w:name="_Toc501357834"/>
      <w:r>
        <w:rPr>
          <w:rFonts w:ascii="Verdana" w:hAnsi="Verdana" w:cs="Arial"/>
          <w:sz w:val="22"/>
          <w:szCs w:val="22"/>
          <w:lang w:eastAsia="nb-NO"/>
        </w:rPr>
        <w:t>3</w:t>
      </w:r>
      <w:r w:rsidR="1C43B195" w:rsidRPr="1C43B195">
        <w:rPr>
          <w:rFonts w:ascii="Verdana" w:hAnsi="Verdana" w:cs="Arial"/>
          <w:sz w:val="22"/>
          <w:szCs w:val="22"/>
          <w:lang w:eastAsia="nb-NO"/>
        </w:rPr>
        <w:t xml:space="preserve">.1 </w:t>
      </w:r>
      <w:proofErr w:type="spellStart"/>
      <w:r w:rsidR="1C43B195" w:rsidRPr="1C43B195">
        <w:rPr>
          <w:rFonts w:ascii="Verdana" w:hAnsi="Verdana" w:cs="Arial"/>
          <w:sz w:val="22"/>
          <w:szCs w:val="22"/>
          <w:lang w:eastAsia="nb-NO"/>
        </w:rPr>
        <w:t>Faktureringsrutiner</w:t>
      </w:r>
      <w:bookmarkEnd w:id="4"/>
      <w:proofErr w:type="spellEnd"/>
    </w:p>
    <w:p w14:paraId="7635D974" w14:textId="77777777" w:rsidR="00DC49AC" w:rsidRDefault="1C43B195" w:rsidP="00DC49AC">
      <w:pPr>
        <w:pStyle w:val="Kontraktstil-nsb"/>
        <w:rPr>
          <w:szCs w:val="22"/>
        </w:rPr>
      </w:pPr>
      <w:r w:rsidRPr="1C43B195">
        <w:rPr>
          <w:szCs w:val="22"/>
        </w:rPr>
        <w:t>Fakturering skal skje etterskuddsvis hver måned.</w:t>
      </w:r>
    </w:p>
    <w:p w14:paraId="2F97FC94" w14:textId="3D96BD87" w:rsidR="00062AA2" w:rsidRPr="00062AA2" w:rsidRDefault="00062AA2" w:rsidP="00DC49AC">
      <w:pPr>
        <w:pStyle w:val="Kontraktstil-nsb"/>
      </w:pPr>
      <w:r>
        <w:t>Leverandør skal bidra til en mest mulig kostnadseffektiv håndtering av fakturering, og skal bidra til reduksjon av antall fakturaer.</w:t>
      </w:r>
    </w:p>
    <w:p w14:paraId="0AE41DA5" w14:textId="7F33165E" w:rsidR="00DC49AC" w:rsidRPr="00DC49AC" w:rsidRDefault="1C43B195" w:rsidP="00DC49AC">
      <w:pPr>
        <w:pStyle w:val="Kontraktstil-nsb"/>
        <w:rPr>
          <w:szCs w:val="24"/>
        </w:rPr>
      </w:pPr>
      <w:r w:rsidRPr="1C43B195">
        <w:rPr>
          <w:szCs w:val="22"/>
        </w:rPr>
        <w:lastRenderedPageBreak/>
        <w:t>Fakturering skal skje med 30 kalenderdagers betalingsfrist. Betalingsfristen begynner ikke å løpe før de fakturerte tjenestene er utført og godkjent faktura er mottatt. Som godkjent faktura regnes faktura som gjør det mulig for Kunden å kontrollere at det som er fakturert er utført og ellers i samsvar med det som er avtalt og de kravene Kunden har stilt. Kunden kan stille nærmere krav til innhold i</w:t>
      </w:r>
      <w:r w:rsidR="00FE3714">
        <w:rPr>
          <w:szCs w:val="22"/>
        </w:rPr>
        <w:t>,</w:t>
      </w:r>
      <w:r w:rsidRPr="1C43B195">
        <w:rPr>
          <w:szCs w:val="22"/>
        </w:rPr>
        <w:t xml:space="preserve"> merking og oppsett av faktura, kreditnota og purringer.</w:t>
      </w:r>
    </w:p>
    <w:p w14:paraId="6C5208FF" w14:textId="77777777" w:rsidR="00DC49AC" w:rsidRPr="00DC49AC" w:rsidRDefault="1C43B195" w:rsidP="00DC49AC">
      <w:pPr>
        <w:pStyle w:val="Kontraktstil-nsb"/>
        <w:rPr>
          <w:szCs w:val="24"/>
        </w:rPr>
      </w:pPr>
      <w:r w:rsidRPr="1C43B195">
        <w:rPr>
          <w:szCs w:val="22"/>
        </w:rPr>
        <w:t>Kunden har rett til å returnere fakturaer som ikke tilfredsstiller kravene til merking.</w:t>
      </w:r>
    </w:p>
    <w:p w14:paraId="22301879" w14:textId="77777777" w:rsidR="00DC49AC" w:rsidRPr="00DC49AC" w:rsidRDefault="1C43B195" w:rsidP="00DC49AC">
      <w:pPr>
        <w:pStyle w:val="Kontraktstil-nsb"/>
        <w:rPr>
          <w:szCs w:val="24"/>
        </w:rPr>
      </w:pPr>
      <w:r w:rsidRPr="1C43B195">
        <w:rPr>
          <w:szCs w:val="22"/>
        </w:rPr>
        <w:t xml:space="preserve">Kunden kan gjøre fradrag i mottatt faktura for forskuddsbetalinger, påløpt </w:t>
      </w:r>
      <w:proofErr w:type="spellStart"/>
      <w:r w:rsidRPr="1C43B195">
        <w:rPr>
          <w:szCs w:val="22"/>
        </w:rPr>
        <w:t>konvensjonalbot</w:t>
      </w:r>
      <w:proofErr w:type="spellEnd"/>
      <w:r w:rsidRPr="1C43B195">
        <w:rPr>
          <w:szCs w:val="22"/>
        </w:rPr>
        <w:t>, omtvistet eller utilstrekkelig dokumenterte poster i fakturabeløpet.</w:t>
      </w:r>
    </w:p>
    <w:p w14:paraId="2A279AEC" w14:textId="5BCAD4E5" w:rsidR="00DC49AC" w:rsidRPr="00C540F8" w:rsidRDefault="00AF7C7F" w:rsidP="1C43B195">
      <w:pPr>
        <w:pStyle w:val="Overskrift2"/>
        <w:rPr>
          <w:rFonts w:ascii="Verdana" w:hAnsi="Verdana" w:cs="Arial"/>
          <w:sz w:val="22"/>
          <w:szCs w:val="22"/>
          <w:lang w:val="nb-NO" w:eastAsia="nb-NO"/>
        </w:rPr>
      </w:pPr>
      <w:bookmarkStart w:id="5" w:name="_Toc501357835"/>
      <w:r>
        <w:rPr>
          <w:rFonts w:ascii="Verdana" w:hAnsi="Verdana" w:cs="Arial"/>
          <w:bCs/>
          <w:sz w:val="22"/>
          <w:szCs w:val="22"/>
          <w:lang w:val="nb-NO" w:eastAsia="nb-NO"/>
        </w:rPr>
        <w:t>3</w:t>
      </w:r>
      <w:r w:rsidR="1C43B195" w:rsidRPr="1C43B195">
        <w:rPr>
          <w:rFonts w:ascii="Verdana" w:hAnsi="Verdana" w:cs="Arial"/>
          <w:bCs/>
          <w:sz w:val="22"/>
          <w:szCs w:val="22"/>
          <w:lang w:val="nb-NO" w:eastAsia="nb-NO"/>
        </w:rPr>
        <w:t>.2 Fakturaformat</w:t>
      </w:r>
      <w:bookmarkEnd w:id="5"/>
    </w:p>
    <w:p w14:paraId="0339CE8C" w14:textId="587511E4" w:rsidR="00C35739" w:rsidRPr="009778ED" w:rsidRDefault="00C35739" w:rsidP="009778E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  <w:bookmarkStart w:id="6" w:name="_Toc424820192"/>
      <w:r w:rsidRPr="009778ED">
        <w:rPr>
          <w:rStyle w:val="normaltextrun"/>
          <w:rFonts w:ascii="Arial" w:hAnsi="Arial" w:cs="Arial"/>
          <w:sz w:val="22"/>
          <w:szCs w:val="22"/>
        </w:rPr>
        <w:t>Faktura må inn</w:t>
      </w:r>
      <w:r w:rsidR="009778ED" w:rsidRPr="009778ED">
        <w:rPr>
          <w:rStyle w:val="normaltextrun"/>
          <w:rFonts w:ascii="Arial" w:hAnsi="Arial" w:cs="Arial"/>
          <w:sz w:val="22"/>
          <w:szCs w:val="22"/>
        </w:rPr>
        <w:t>eholde kontraktsummer,</w:t>
      </w:r>
      <w:r w:rsidR="0052574A">
        <w:rPr>
          <w:rStyle w:val="normaltextrun"/>
          <w:rFonts w:ascii="Arial" w:hAnsi="Arial" w:cs="Arial"/>
          <w:sz w:val="22"/>
          <w:szCs w:val="22"/>
        </w:rPr>
        <w:t xml:space="preserve"> avropsnummer</w:t>
      </w:r>
      <w:r w:rsidR="00D70B7B">
        <w:rPr>
          <w:rStyle w:val="normaltextrun"/>
          <w:rFonts w:ascii="Arial" w:hAnsi="Arial" w:cs="Arial"/>
          <w:sz w:val="22"/>
          <w:szCs w:val="22"/>
        </w:rPr>
        <w:t xml:space="preserve"> og </w:t>
      </w:r>
      <w:r w:rsidR="009778ED" w:rsidRPr="009778ED">
        <w:rPr>
          <w:rStyle w:val="normaltextrun"/>
          <w:rFonts w:ascii="Arial" w:hAnsi="Arial" w:cs="Arial"/>
          <w:sz w:val="22"/>
          <w:szCs w:val="22"/>
        </w:rPr>
        <w:t>kontaktperson</w:t>
      </w:r>
      <w:r w:rsidRPr="009778ED">
        <w:rPr>
          <w:rStyle w:val="normaltextrun"/>
          <w:rFonts w:ascii="Arial" w:hAnsi="Arial" w:cs="Arial"/>
          <w:sz w:val="22"/>
          <w:szCs w:val="22"/>
        </w:rPr>
        <w:t xml:space="preserve">. </w:t>
      </w:r>
    </w:p>
    <w:p w14:paraId="5B60E2E9" w14:textId="77777777" w:rsidR="00C35739" w:rsidRPr="009778ED" w:rsidRDefault="00C35739" w:rsidP="009778E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6AACA0AB" w14:textId="2E07C375" w:rsidR="00C35739" w:rsidRPr="009778ED" w:rsidRDefault="00C35739" w:rsidP="009778E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9778ED">
        <w:rPr>
          <w:rStyle w:val="normaltextrun"/>
          <w:rFonts w:ascii="Arial" w:hAnsi="Arial" w:cs="Arial"/>
          <w:sz w:val="22"/>
          <w:szCs w:val="22"/>
        </w:rPr>
        <w:t xml:space="preserve">Faktura </w:t>
      </w:r>
      <w:r w:rsidR="00792475" w:rsidRPr="009778ED">
        <w:rPr>
          <w:rStyle w:val="normaltextrun"/>
          <w:rFonts w:ascii="Arial" w:hAnsi="Arial" w:cs="Arial"/>
          <w:sz w:val="22"/>
          <w:szCs w:val="22"/>
        </w:rPr>
        <w:t>skal være adressert til</w:t>
      </w:r>
      <w:r w:rsidRPr="009778ED">
        <w:rPr>
          <w:rStyle w:val="normaltextrun"/>
          <w:rFonts w:ascii="Arial" w:hAnsi="Arial" w:cs="Arial"/>
          <w:sz w:val="22"/>
          <w:szCs w:val="22"/>
        </w:rPr>
        <w:t xml:space="preserve">: </w:t>
      </w:r>
    </w:p>
    <w:p w14:paraId="7B9CB53B" w14:textId="77777777" w:rsidR="00C35739" w:rsidRPr="009778ED" w:rsidRDefault="00C35739" w:rsidP="009778E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9778ED">
        <w:rPr>
          <w:rStyle w:val="eop"/>
          <w:rFonts w:ascii="Arial" w:hAnsi="Arial" w:cs="Arial"/>
          <w:sz w:val="22"/>
          <w:szCs w:val="22"/>
        </w:rPr>
        <w:t> </w:t>
      </w:r>
    </w:p>
    <w:p w14:paraId="45E194F7" w14:textId="77777777" w:rsidR="00C35739" w:rsidRPr="009778ED" w:rsidRDefault="00C35739" w:rsidP="009778ED">
      <w:pPr>
        <w:pStyle w:val="paragraph"/>
        <w:spacing w:before="0" w:beforeAutospacing="0" w:after="0" w:afterAutospacing="0"/>
        <w:ind w:left="150" w:right="105"/>
        <w:textAlignment w:val="baseline"/>
        <w:rPr>
          <w:rFonts w:ascii="Arial" w:hAnsi="Arial" w:cs="Arial"/>
          <w:sz w:val="22"/>
          <w:szCs w:val="22"/>
        </w:rPr>
      </w:pPr>
      <w:r w:rsidRPr="009778ED">
        <w:rPr>
          <w:rStyle w:val="normaltextrun"/>
          <w:rFonts w:ascii="Arial" w:hAnsi="Arial" w:cs="Arial"/>
          <w:sz w:val="22"/>
          <w:szCs w:val="22"/>
        </w:rPr>
        <w:t>Norske tog AS</w:t>
      </w:r>
      <w:r w:rsidRPr="009778ED">
        <w:rPr>
          <w:rStyle w:val="eop"/>
          <w:rFonts w:ascii="Arial" w:hAnsi="Arial" w:cs="Arial"/>
          <w:sz w:val="22"/>
          <w:szCs w:val="22"/>
        </w:rPr>
        <w:t> </w:t>
      </w:r>
    </w:p>
    <w:p w14:paraId="7A1C9D5F" w14:textId="77777777" w:rsidR="00C35739" w:rsidRPr="009778ED" w:rsidRDefault="00C35739" w:rsidP="009778ED">
      <w:pPr>
        <w:pStyle w:val="paragraph"/>
        <w:spacing w:before="0" w:beforeAutospacing="0" w:after="0" w:afterAutospacing="0"/>
        <w:ind w:left="150" w:right="105"/>
        <w:textAlignment w:val="baseline"/>
        <w:rPr>
          <w:rFonts w:ascii="Arial" w:hAnsi="Arial" w:cs="Arial"/>
          <w:sz w:val="22"/>
          <w:szCs w:val="22"/>
        </w:rPr>
      </w:pPr>
      <w:r w:rsidRPr="009778ED">
        <w:rPr>
          <w:rStyle w:val="spellingerror"/>
          <w:rFonts w:ascii="Arial" w:hAnsi="Arial" w:cs="Arial"/>
          <w:sz w:val="22"/>
          <w:szCs w:val="22"/>
        </w:rPr>
        <w:t>Postboks</w:t>
      </w:r>
      <w:r w:rsidRPr="009778ED">
        <w:rPr>
          <w:rStyle w:val="normaltextrun"/>
          <w:rFonts w:ascii="Arial" w:hAnsi="Arial" w:cs="Arial"/>
          <w:sz w:val="22"/>
          <w:szCs w:val="22"/>
        </w:rPr>
        <w:t> 1547 </w:t>
      </w:r>
      <w:r w:rsidRPr="009778ED">
        <w:rPr>
          <w:rStyle w:val="spellingerror"/>
          <w:rFonts w:ascii="Arial" w:hAnsi="Arial" w:cs="Arial"/>
          <w:sz w:val="22"/>
          <w:szCs w:val="22"/>
        </w:rPr>
        <w:t>Vika</w:t>
      </w:r>
      <w:r w:rsidRPr="009778ED">
        <w:rPr>
          <w:rStyle w:val="normaltextrun"/>
          <w:rFonts w:ascii="Arial" w:hAnsi="Arial" w:cs="Arial"/>
          <w:sz w:val="22"/>
          <w:szCs w:val="22"/>
        </w:rPr>
        <w:t>, 0117 Oslo</w:t>
      </w:r>
      <w:r w:rsidRPr="009778ED">
        <w:rPr>
          <w:rStyle w:val="eop"/>
          <w:rFonts w:ascii="Arial" w:hAnsi="Arial" w:cs="Arial"/>
          <w:sz w:val="22"/>
          <w:szCs w:val="22"/>
        </w:rPr>
        <w:t> </w:t>
      </w:r>
    </w:p>
    <w:p w14:paraId="36CE36F4" w14:textId="77777777" w:rsidR="00C35739" w:rsidRPr="009778ED" w:rsidRDefault="00C35739" w:rsidP="009778ED">
      <w:pPr>
        <w:pStyle w:val="paragraph"/>
        <w:spacing w:before="0" w:beforeAutospacing="0" w:after="0" w:afterAutospacing="0"/>
        <w:ind w:left="150" w:right="105"/>
        <w:textAlignment w:val="baseline"/>
        <w:rPr>
          <w:rFonts w:ascii="Arial" w:hAnsi="Arial" w:cs="Arial"/>
          <w:sz w:val="22"/>
          <w:szCs w:val="22"/>
        </w:rPr>
      </w:pPr>
      <w:r w:rsidRPr="009778ED">
        <w:rPr>
          <w:rStyle w:val="normaltextrun"/>
          <w:rFonts w:ascii="Arial" w:hAnsi="Arial" w:cs="Arial"/>
          <w:sz w:val="22"/>
          <w:szCs w:val="22"/>
        </w:rPr>
        <w:t>Norway</w:t>
      </w:r>
      <w:r w:rsidRPr="009778ED">
        <w:rPr>
          <w:rStyle w:val="eop"/>
          <w:rFonts w:ascii="Arial" w:hAnsi="Arial" w:cs="Arial"/>
          <w:sz w:val="22"/>
          <w:szCs w:val="22"/>
        </w:rPr>
        <w:t> </w:t>
      </w:r>
    </w:p>
    <w:p w14:paraId="201F08C8" w14:textId="77777777" w:rsidR="00C35739" w:rsidRPr="009778ED" w:rsidRDefault="00C35739" w:rsidP="009778ED">
      <w:pPr>
        <w:pStyle w:val="paragraph"/>
        <w:spacing w:before="0" w:beforeAutospacing="0" w:after="0" w:afterAutospacing="0"/>
        <w:ind w:left="150" w:right="105"/>
        <w:textAlignment w:val="baseline"/>
        <w:rPr>
          <w:rFonts w:ascii="Arial" w:hAnsi="Arial" w:cs="Arial"/>
          <w:sz w:val="22"/>
          <w:szCs w:val="22"/>
        </w:rPr>
      </w:pPr>
      <w:r w:rsidRPr="009778ED">
        <w:rPr>
          <w:rStyle w:val="eop"/>
          <w:rFonts w:ascii="Arial" w:hAnsi="Arial" w:cs="Arial"/>
          <w:sz w:val="22"/>
          <w:szCs w:val="22"/>
        </w:rPr>
        <w:t> </w:t>
      </w:r>
    </w:p>
    <w:p w14:paraId="5AF1CA9E" w14:textId="7340EDF2" w:rsidR="00062AA2" w:rsidRPr="009778ED" w:rsidRDefault="00C35739" w:rsidP="00062AA2">
      <w:pPr>
        <w:pStyle w:val="paragraph"/>
        <w:spacing w:before="0" w:beforeAutospacing="0" w:after="0" w:afterAutospacing="0"/>
        <w:ind w:left="150" w:right="105"/>
        <w:textAlignment w:val="baseline"/>
        <w:rPr>
          <w:rFonts w:ascii="Arial" w:hAnsi="Arial" w:cs="Arial"/>
          <w:sz w:val="22"/>
          <w:szCs w:val="22"/>
        </w:rPr>
      </w:pPr>
      <w:r w:rsidRPr="009778ED">
        <w:rPr>
          <w:rStyle w:val="normaltextrun"/>
          <w:rFonts w:ascii="Arial" w:hAnsi="Arial" w:cs="Arial"/>
          <w:sz w:val="22"/>
          <w:szCs w:val="22"/>
        </w:rPr>
        <w:t xml:space="preserve">Att: </w:t>
      </w:r>
      <w:r w:rsidR="00891655">
        <w:rPr>
          <w:rStyle w:val="normaltextrun"/>
          <w:rFonts w:ascii="Arial" w:hAnsi="Arial" w:cs="Arial"/>
          <w:sz w:val="22"/>
          <w:szCs w:val="22"/>
        </w:rPr>
        <w:t>Referanseperson hos Kunden</w:t>
      </w:r>
    </w:p>
    <w:p w14:paraId="6B53AC02" w14:textId="0CABFF4B" w:rsidR="00C35739" w:rsidRPr="009778ED" w:rsidRDefault="0052574A" w:rsidP="009778ED">
      <w:pPr>
        <w:pStyle w:val="paragraph"/>
        <w:spacing w:before="0" w:beforeAutospacing="0" w:after="0" w:afterAutospacing="0"/>
        <w:ind w:left="150" w:right="105"/>
        <w:textAlignment w:val="baseline"/>
        <w:rPr>
          <w:rFonts w:ascii="Arial" w:hAnsi="Arial" w:cs="Arial"/>
          <w:sz w:val="22"/>
          <w:szCs w:val="22"/>
        </w:rPr>
      </w:pPr>
      <w:r w:rsidRPr="009778ED">
        <w:rPr>
          <w:rStyle w:val="normaltextrun"/>
          <w:rFonts w:ascii="Arial" w:hAnsi="Arial" w:cs="Arial"/>
          <w:sz w:val="22"/>
          <w:szCs w:val="22"/>
        </w:rPr>
        <w:t>kontraktsummer</w:t>
      </w:r>
      <w:r w:rsidR="00C35739" w:rsidRPr="009778ED">
        <w:rPr>
          <w:rStyle w:val="normaltextrun"/>
          <w:rFonts w:ascii="Arial" w:hAnsi="Arial" w:cs="Arial"/>
          <w:sz w:val="22"/>
          <w:szCs w:val="22"/>
        </w:rPr>
        <w:t xml:space="preserve">: </w:t>
      </w:r>
      <w:r w:rsidRPr="00206F3D">
        <w:rPr>
          <w:rStyle w:val="normaltextrun"/>
          <w:rFonts w:ascii="Arial" w:hAnsi="Arial" w:cs="Arial"/>
          <w:sz w:val="22"/>
          <w:szCs w:val="22"/>
        </w:rPr>
        <w:t>26/</w:t>
      </w:r>
      <w:r w:rsidR="00206F3D" w:rsidRPr="00206F3D">
        <w:rPr>
          <w:rStyle w:val="normaltextrun"/>
          <w:rFonts w:ascii="Arial" w:hAnsi="Arial" w:cs="Arial"/>
          <w:sz w:val="22"/>
          <w:szCs w:val="22"/>
        </w:rPr>
        <w:t>00</w:t>
      </w:r>
      <w:r w:rsidR="005E67D5">
        <w:rPr>
          <w:rStyle w:val="normaltextrun"/>
          <w:rFonts w:ascii="Arial" w:hAnsi="Arial" w:cs="Arial"/>
          <w:sz w:val="22"/>
          <w:szCs w:val="22"/>
        </w:rPr>
        <w:t>231</w:t>
      </w:r>
    </w:p>
    <w:p w14:paraId="03FABED1" w14:textId="77777777" w:rsidR="00C35739" w:rsidRPr="009778ED" w:rsidRDefault="00C35739" w:rsidP="009778ED">
      <w:pPr>
        <w:pStyle w:val="paragraph"/>
        <w:spacing w:before="0" w:beforeAutospacing="0" w:after="0" w:afterAutospacing="0"/>
        <w:ind w:left="150" w:right="105"/>
        <w:textAlignment w:val="baseline"/>
        <w:rPr>
          <w:rFonts w:ascii="Arial" w:hAnsi="Arial" w:cs="Arial"/>
          <w:sz w:val="22"/>
          <w:szCs w:val="22"/>
        </w:rPr>
      </w:pPr>
      <w:r w:rsidRPr="009778ED">
        <w:rPr>
          <w:rStyle w:val="eop"/>
          <w:rFonts w:ascii="Arial" w:hAnsi="Arial" w:cs="Arial"/>
          <w:sz w:val="22"/>
          <w:szCs w:val="22"/>
        </w:rPr>
        <w:t> </w:t>
      </w:r>
    </w:p>
    <w:p w14:paraId="0572BE12" w14:textId="37E71EBA" w:rsidR="00C35739" w:rsidRPr="009778ED" w:rsidRDefault="00C35739" w:rsidP="00066E51">
      <w:pPr>
        <w:pStyle w:val="paragraph"/>
        <w:spacing w:before="0" w:beforeAutospacing="0" w:after="0" w:afterAutospacing="0"/>
        <w:ind w:right="105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9778ED">
        <w:rPr>
          <w:rStyle w:val="normaltextrun"/>
          <w:rFonts w:ascii="Arial" w:hAnsi="Arial" w:cs="Arial"/>
          <w:sz w:val="22"/>
          <w:szCs w:val="22"/>
        </w:rPr>
        <w:t xml:space="preserve">Faktura </w:t>
      </w:r>
      <w:r w:rsidR="00792475" w:rsidRPr="009778ED">
        <w:rPr>
          <w:rStyle w:val="normaltextrun"/>
          <w:rFonts w:ascii="Arial" w:hAnsi="Arial" w:cs="Arial"/>
          <w:sz w:val="22"/>
          <w:szCs w:val="22"/>
        </w:rPr>
        <w:t>skal sendes</w:t>
      </w:r>
      <w:r w:rsidR="009A4AED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9A4AED" w:rsidRPr="009A4AED">
        <w:rPr>
          <w:rStyle w:val="normaltextrun"/>
          <w:rFonts w:ascii="Arial" w:hAnsi="Arial" w:cs="Arial"/>
          <w:sz w:val="22"/>
          <w:szCs w:val="22"/>
        </w:rPr>
        <w:t>som EHF til organisasjonsnummer 917 445</w:t>
      </w:r>
      <w:r w:rsidR="009A4AED">
        <w:rPr>
          <w:rStyle w:val="normaltextrun"/>
          <w:rFonts w:ascii="Arial" w:hAnsi="Arial" w:cs="Arial"/>
          <w:sz w:val="22"/>
          <w:szCs w:val="22"/>
        </w:rPr>
        <w:t> </w:t>
      </w:r>
      <w:r w:rsidR="009A4AED" w:rsidRPr="009A4AED">
        <w:rPr>
          <w:rStyle w:val="normaltextrun"/>
          <w:rFonts w:ascii="Arial" w:hAnsi="Arial" w:cs="Arial"/>
          <w:sz w:val="22"/>
          <w:szCs w:val="22"/>
        </w:rPr>
        <w:t>060.</w:t>
      </w:r>
    </w:p>
    <w:p w14:paraId="7CFB1014" w14:textId="77777777" w:rsidR="00EF3C6F" w:rsidRDefault="00EF3C6F" w:rsidP="00EF3C6F">
      <w:pPr>
        <w:pStyle w:val="paragraph"/>
        <w:spacing w:before="0" w:beforeAutospacing="0" w:after="0" w:afterAutospacing="0"/>
        <w:ind w:right="105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76F0D88" w14:textId="3ACD9C89" w:rsidR="009778ED" w:rsidRPr="00792475" w:rsidRDefault="009A4AED" w:rsidP="00EF3C6F">
      <w:pPr>
        <w:pStyle w:val="paragraph"/>
        <w:spacing w:before="0" w:beforeAutospacing="0" w:after="0" w:afterAutospacing="0"/>
        <w:ind w:right="105"/>
        <w:textAlignment w:val="baseline"/>
        <w:rPr>
          <w:rFonts w:ascii="Segoe UI" w:hAnsi="Segoe UI" w:cs="Segoe UI"/>
          <w:sz w:val="18"/>
          <w:szCs w:val="18"/>
        </w:rPr>
      </w:pPr>
      <w:r w:rsidRPr="00EF3C6F">
        <w:rPr>
          <w:rStyle w:val="normaltextrun"/>
          <w:rFonts w:ascii="Arial" w:hAnsi="Arial" w:cs="Arial"/>
          <w:sz w:val="22"/>
          <w:szCs w:val="22"/>
        </w:rPr>
        <w:t>Se vedlegg B.1 ‘</w:t>
      </w:r>
      <w:r w:rsidR="00EF3C6F" w:rsidRPr="00EF3C6F">
        <w:rPr>
          <w:rStyle w:val="normaltextrun"/>
          <w:rFonts w:ascii="Arial" w:hAnsi="Arial" w:cs="Arial"/>
          <w:sz w:val="22"/>
          <w:szCs w:val="22"/>
        </w:rPr>
        <w:t>Krav til spesifikasjon på faktura</w:t>
      </w:r>
      <w:r w:rsidRPr="00EF3C6F">
        <w:rPr>
          <w:rStyle w:val="normaltextrun"/>
          <w:rFonts w:ascii="Arial" w:hAnsi="Arial" w:cs="Arial"/>
          <w:sz w:val="22"/>
          <w:szCs w:val="22"/>
        </w:rPr>
        <w:t>’ for nærmere informasjon om fakturamerking.</w:t>
      </w:r>
      <w:r>
        <w:rPr>
          <w:rStyle w:val="normaltextrun"/>
          <w:rFonts w:ascii="Arial" w:hAnsi="Arial" w:cs="Arial"/>
          <w:sz w:val="22"/>
          <w:szCs w:val="22"/>
        </w:rPr>
        <w:br/>
      </w:r>
    </w:p>
    <w:p w14:paraId="5CA10058" w14:textId="0D50044D" w:rsidR="00DC49AC" w:rsidRPr="009778ED" w:rsidRDefault="009151EE" w:rsidP="1C43B195">
      <w:pPr>
        <w:pStyle w:val="Overskrift2"/>
        <w:spacing w:line="259" w:lineRule="auto"/>
        <w:rPr>
          <w:rFonts w:ascii="Verdana" w:hAnsi="Verdana" w:cs="Arial"/>
          <w:bCs/>
          <w:sz w:val="22"/>
          <w:szCs w:val="22"/>
          <w:lang w:val="nb-NO" w:eastAsia="nb-NO"/>
        </w:rPr>
      </w:pPr>
      <w:bookmarkStart w:id="7" w:name="_Toc501357836"/>
      <w:r>
        <w:rPr>
          <w:rFonts w:ascii="Verdana" w:hAnsi="Verdana" w:cs="Arial"/>
          <w:bCs/>
          <w:sz w:val="22"/>
          <w:szCs w:val="22"/>
          <w:lang w:val="nb-NO" w:eastAsia="nb-NO"/>
        </w:rPr>
        <w:t>3</w:t>
      </w:r>
      <w:r w:rsidR="1C43B195" w:rsidRPr="1C43B195">
        <w:rPr>
          <w:rFonts w:ascii="Verdana" w:hAnsi="Verdana" w:cs="Arial"/>
          <w:bCs/>
          <w:sz w:val="22"/>
          <w:szCs w:val="22"/>
          <w:lang w:val="nb-NO" w:eastAsia="nb-NO"/>
        </w:rPr>
        <w:t>.3 Overdragelse av fakturaer</w:t>
      </w:r>
      <w:bookmarkEnd w:id="6"/>
      <w:bookmarkEnd w:id="7"/>
    </w:p>
    <w:p w14:paraId="283073ED" w14:textId="7DA708FA" w:rsidR="00DC49AC" w:rsidRDefault="00DC49AC" w:rsidP="00DC49AC">
      <w:pPr>
        <w:pStyle w:val="Kontraktstil-nsb"/>
        <w:rPr>
          <w:szCs w:val="24"/>
        </w:rPr>
      </w:pPr>
      <w:r w:rsidRPr="00DC49AC">
        <w:rPr>
          <w:szCs w:val="24"/>
        </w:rPr>
        <w:t>Leverandøren kan ikke overdra fakturaer til tredjemann for innkreving uten forutgående skriftlig samtykke fra Kunden. Slikt samtykke kan ikke nektes uten saklig grunn.</w:t>
      </w:r>
    </w:p>
    <w:sectPr w:rsidR="00DC49AC" w:rsidSect="00F90344"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1418" w:right="1134" w:bottom="1242" w:left="1200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2BA55" w14:textId="77777777" w:rsidR="001B7AC8" w:rsidRDefault="001B7AC8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6BCEF193" w14:textId="77777777" w:rsidR="001B7AC8" w:rsidRDefault="001B7AC8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14:paraId="644D4721" w14:textId="77777777" w:rsidR="001B7AC8" w:rsidRDefault="001B7AC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D8B39" w14:textId="3AEB7225" w:rsidR="00E01C0D" w:rsidRDefault="006311C5" w:rsidP="00E01C0D">
    <w:pPr>
      <w:pStyle w:val="Bunntekst"/>
      <w:jc w:val="center"/>
      <w:rPr>
        <w:sz w:val="12"/>
        <w:szCs w:val="12"/>
      </w:rPr>
    </w:pPr>
    <w:r>
      <w:rPr>
        <w:noProof/>
        <w:sz w:val="18"/>
        <w:szCs w:val="24"/>
      </w:rPr>
      <w:t>Signatur _______ / ________</w:t>
    </w:r>
  </w:p>
  <w:p w14:paraId="27444CFB" w14:textId="2A2F898C" w:rsidR="006311C5" w:rsidRDefault="006311C5" w:rsidP="00E01C0D">
    <w:pPr>
      <w:pStyle w:val="Bunntekst"/>
      <w:jc w:val="right"/>
      <w:rPr>
        <w:sz w:val="12"/>
        <w:szCs w:val="12"/>
      </w:rPr>
    </w:pPr>
    <w:r w:rsidRPr="00027F53">
      <w:rPr>
        <w:sz w:val="12"/>
        <w:szCs w:val="12"/>
      </w:rPr>
      <w:t xml:space="preserve">Side </w:t>
    </w:r>
    <w:r w:rsidRPr="00027F53">
      <w:rPr>
        <w:sz w:val="12"/>
        <w:szCs w:val="12"/>
      </w:rPr>
      <w:fldChar w:fldCharType="begin"/>
    </w:r>
    <w:r w:rsidRPr="00027F53">
      <w:rPr>
        <w:sz w:val="12"/>
        <w:szCs w:val="12"/>
      </w:rPr>
      <w:instrText xml:space="preserve"> PAGE  \* Arabic  \* MERGEFORMAT </w:instrText>
    </w:r>
    <w:r w:rsidRPr="00027F53">
      <w:rPr>
        <w:sz w:val="12"/>
        <w:szCs w:val="12"/>
      </w:rPr>
      <w:fldChar w:fldCharType="separate"/>
    </w:r>
    <w:r w:rsidR="00EE1646">
      <w:rPr>
        <w:noProof/>
        <w:sz w:val="12"/>
        <w:szCs w:val="12"/>
      </w:rPr>
      <w:t>2</w:t>
    </w:r>
    <w:r w:rsidRPr="00027F53">
      <w:rPr>
        <w:sz w:val="12"/>
        <w:szCs w:val="12"/>
      </w:rPr>
      <w:fldChar w:fldCharType="end"/>
    </w:r>
    <w:r w:rsidRPr="00027F53">
      <w:rPr>
        <w:sz w:val="12"/>
        <w:szCs w:val="12"/>
      </w:rPr>
      <w:t xml:space="preserve"> </w:t>
    </w:r>
    <w:proofErr w:type="spellStart"/>
    <w:r w:rsidRPr="00027F53">
      <w:rPr>
        <w:sz w:val="12"/>
        <w:szCs w:val="12"/>
      </w:rPr>
      <w:t>av</w:t>
    </w:r>
    <w:proofErr w:type="spellEnd"/>
    <w:r w:rsidRPr="00027F53">
      <w:rPr>
        <w:sz w:val="12"/>
        <w:szCs w:val="12"/>
      </w:rPr>
      <w:t xml:space="preserve"> </w:t>
    </w:r>
    <w:r w:rsidR="00BE4175">
      <w:rPr>
        <w:sz w:val="12"/>
        <w:szCs w:val="12"/>
      </w:rPr>
      <w:t>3</w:t>
    </w:r>
  </w:p>
  <w:p w14:paraId="56CE009D" w14:textId="0E608112" w:rsidR="00F61F06" w:rsidRPr="006311C5" w:rsidRDefault="00F61F06" w:rsidP="006311C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D3B7D" w14:textId="57037AA2" w:rsidR="00F61F06" w:rsidRPr="003F606D" w:rsidRDefault="00F61F06" w:rsidP="00E01C0D">
    <w:pPr>
      <w:pStyle w:val="Bunntekst"/>
      <w:tabs>
        <w:tab w:val="center" w:pos="4253"/>
        <w:tab w:val="right" w:pos="9498"/>
      </w:tabs>
      <w:jc w:val="center"/>
      <w:rPr>
        <w:sz w:val="18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C20C7" w14:textId="77777777" w:rsidR="001B7AC8" w:rsidRDefault="001B7AC8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69C61929" w14:textId="77777777" w:rsidR="001B7AC8" w:rsidRDefault="001B7AC8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14:paraId="3BDAEA41" w14:textId="77777777" w:rsidR="001B7AC8" w:rsidRDefault="001B7AC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1DDCD" w14:textId="72601DDF" w:rsidR="008B1710" w:rsidRPr="008E2AD7" w:rsidRDefault="008B1710" w:rsidP="441D750A">
    <w:pPr>
      <w:pStyle w:val="Ingenmellomrom"/>
      <w:rPr>
        <w:rStyle w:val="Sidetall"/>
        <w:rFonts w:ascii="Arial" w:hAnsi="Arial" w:cs="Arial"/>
        <w:sz w:val="16"/>
        <w:szCs w:val="16"/>
      </w:rPr>
    </w:pPr>
    <w:r w:rsidRPr="00D51DA5">
      <w:rPr>
        <w:rFonts w:ascii="Arial" w:hAnsi="Arial" w:cs="Arial"/>
        <w:noProof/>
        <w:sz w:val="16"/>
        <w:szCs w:val="16"/>
        <w:lang w:eastAsia="nb-NO"/>
      </w:rPr>
      <w:drawing>
        <wp:anchor distT="0" distB="0" distL="114300" distR="114300" simplePos="0" relativeHeight="251658241" behindDoc="0" locked="0" layoutInCell="1" allowOverlap="1" wp14:anchorId="47C67CC6" wp14:editId="24AD88EE">
          <wp:simplePos x="0" y="0"/>
          <wp:positionH relativeFrom="margin">
            <wp:posOffset>4832252</wp:posOffset>
          </wp:positionH>
          <wp:positionV relativeFrom="paragraph">
            <wp:posOffset>-225718</wp:posOffset>
          </wp:positionV>
          <wp:extent cx="1173480" cy="523240"/>
          <wp:effectExtent l="0" t="0" r="7620" b="0"/>
          <wp:wrapNone/>
          <wp:docPr id="3" name="Bilde 3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441D750A" w:rsidRPr="008E2AD7">
      <w:rPr>
        <w:rFonts w:ascii="Arial" w:hAnsi="Arial" w:cs="Arial"/>
        <w:sz w:val="16"/>
        <w:szCs w:val="16"/>
      </w:rPr>
      <w:t xml:space="preserve">Norske tog AS – Rammeavtale Strategisk rådgivning og Kommunikasjonstjenester                                              </w:t>
    </w:r>
  </w:p>
  <w:p w14:paraId="03E6C955" w14:textId="77777777" w:rsidR="008B1710" w:rsidRPr="008569E9" w:rsidRDefault="689F1067" w:rsidP="689F1067">
    <w:pPr>
      <w:pStyle w:val="Ingenmellomrom"/>
      <w:rPr>
        <w:rFonts w:ascii="Arial" w:hAnsi="Arial"/>
        <w:sz w:val="18"/>
        <w:szCs w:val="18"/>
        <w:lang w:val="en-GB"/>
      </w:rPr>
    </w:pPr>
    <w:proofErr w:type="spellStart"/>
    <w:r w:rsidRPr="689F1067">
      <w:rPr>
        <w:rStyle w:val="Sidetall"/>
        <w:rFonts w:ascii="Arial" w:hAnsi="Arial" w:cs="Arial"/>
        <w:sz w:val="16"/>
        <w:szCs w:val="16"/>
        <w:lang w:val="en-GB"/>
      </w:rPr>
      <w:t>Vedlegg</w:t>
    </w:r>
    <w:proofErr w:type="spellEnd"/>
    <w:r w:rsidRPr="689F1067">
      <w:rPr>
        <w:rStyle w:val="Sidetall"/>
        <w:rFonts w:ascii="Arial" w:hAnsi="Arial" w:cs="Arial"/>
        <w:sz w:val="16"/>
        <w:szCs w:val="16"/>
        <w:lang w:val="en-GB"/>
      </w:rPr>
      <w:t xml:space="preserve"> B – Pris </w:t>
    </w:r>
    <w:proofErr w:type="spellStart"/>
    <w:r w:rsidRPr="689F1067">
      <w:rPr>
        <w:rStyle w:val="Sidetall"/>
        <w:rFonts w:ascii="Arial" w:hAnsi="Arial" w:cs="Arial"/>
        <w:sz w:val="16"/>
        <w:szCs w:val="16"/>
        <w:lang w:val="en-GB"/>
      </w:rPr>
      <w:t>og</w:t>
    </w:r>
    <w:proofErr w:type="spellEnd"/>
    <w:r w:rsidRPr="689F1067">
      <w:rPr>
        <w:rStyle w:val="Sidetall"/>
        <w:rFonts w:ascii="Arial" w:hAnsi="Arial" w:cs="Arial"/>
        <w:sz w:val="16"/>
        <w:szCs w:val="16"/>
        <w:lang w:val="en-GB"/>
      </w:rPr>
      <w:t xml:space="preserve"> </w:t>
    </w:r>
    <w:proofErr w:type="spellStart"/>
    <w:r w:rsidRPr="689F1067">
      <w:rPr>
        <w:rStyle w:val="Sidetall"/>
        <w:rFonts w:ascii="Arial" w:hAnsi="Arial" w:cs="Arial"/>
        <w:sz w:val="16"/>
        <w:szCs w:val="16"/>
        <w:lang w:val="en-GB"/>
      </w:rPr>
      <w:t>betalingsplan</w:t>
    </w:r>
    <w:proofErr w:type="spellEnd"/>
  </w:p>
  <w:p w14:paraId="7EF8BC2B" w14:textId="480BBC15" w:rsidR="00F61F06" w:rsidRPr="008B1710" w:rsidRDefault="00F61F06" w:rsidP="008B171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7B36D" w14:textId="7A87CA6D" w:rsidR="008B1710" w:rsidRPr="008E2AD7" w:rsidRDefault="008B1710" w:rsidP="441D750A">
    <w:pPr>
      <w:pStyle w:val="Ingenmellomrom"/>
      <w:rPr>
        <w:rStyle w:val="Sidetall"/>
        <w:rFonts w:ascii="Arial" w:hAnsi="Arial" w:cs="Arial"/>
        <w:sz w:val="16"/>
        <w:szCs w:val="16"/>
      </w:rPr>
    </w:pPr>
    <w:r w:rsidRPr="00D51DA5">
      <w:rPr>
        <w:rFonts w:ascii="Arial" w:hAnsi="Arial" w:cs="Arial"/>
        <w:noProof/>
        <w:sz w:val="16"/>
        <w:szCs w:val="16"/>
        <w:lang w:eastAsia="nb-NO"/>
      </w:rPr>
      <w:drawing>
        <wp:anchor distT="0" distB="0" distL="114300" distR="114300" simplePos="0" relativeHeight="251658240" behindDoc="0" locked="0" layoutInCell="1" allowOverlap="1" wp14:anchorId="65A14559" wp14:editId="76EE5147">
          <wp:simplePos x="0" y="0"/>
          <wp:positionH relativeFrom="margin">
            <wp:posOffset>4832252</wp:posOffset>
          </wp:positionH>
          <wp:positionV relativeFrom="paragraph">
            <wp:posOffset>-225718</wp:posOffset>
          </wp:positionV>
          <wp:extent cx="1173480" cy="523240"/>
          <wp:effectExtent l="0" t="0" r="7620" b="0"/>
          <wp:wrapNone/>
          <wp:docPr id="7" name="Bilde 3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441D750A" w:rsidRPr="008E2AD7">
      <w:rPr>
        <w:rFonts w:ascii="Arial" w:hAnsi="Arial" w:cs="Arial"/>
        <w:sz w:val="16"/>
        <w:szCs w:val="16"/>
      </w:rPr>
      <w:t xml:space="preserve">Norske tog AS – Rammeavtale Strategisk rådgivning og Kommunikasjonstjenester                       </w:t>
    </w:r>
  </w:p>
  <w:p w14:paraId="25310BE0" w14:textId="2EF55E45" w:rsidR="008B1710" w:rsidRPr="008569E9" w:rsidRDefault="689F1067" w:rsidP="689F1067">
    <w:pPr>
      <w:pStyle w:val="Ingenmellomrom"/>
      <w:rPr>
        <w:rFonts w:ascii="Arial" w:hAnsi="Arial"/>
        <w:sz w:val="18"/>
        <w:szCs w:val="18"/>
        <w:lang w:val="en-GB"/>
      </w:rPr>
    </w:pPr>
    <w:proofErr w:type="spellStart"/>
    <w:r w:rsidRPr="689F1067">
      <w:rPr>
        <w:rStyle w:val="Sidetall"/>
        <w:rFonts w:ascii="Arial" w:hAnsi="Arial" w:cs="Arial"/>
        <w:sz w:val="16"/>
        <w:szCs w:val="16"/>
        <w:lang w:val="en-GB"/>
      </w:rPr>
      <w:t>Vedlegg</w:t>
    </w:r>
    <w:proofErr w:type="spellEnd"/>
    <w:r w:rsidRPr="689F1067">
      <w:rPr>
        <w:rStyle w:val="Sidetall"/>
        <w:rFonts w:ascii="Arial" w:hAnsi="Arial" w:cs="Arial"/>
        <w:sz w:val="16"/>
        <w:szCs w:val="16"/>
        <w:lang w:val="en-GB"/>
      </w:rPr>
      <w:t xml:space="preserve"> B – Pris </w:t>
    </w:r>
    <w:proofErr w:type="spellStart"/>
    <w:r w:rsidRPr="689F1067">
      <w:rPr>
        <w:rStyle w:val="Sidetall"/>
        <w:rFonts w:ascii="Arial" w:hAnsi="Arial" w:cs="Arial"/>
        <w:sz w:val="16"/>
        <w:szCs w:val="16"/>
        <w:lang w:val="en-GB"/>
      </w:rPr>
      <w:t>og</w:t>
    </w:r>
    <w:proofErr w:type="spellEnd"/>
    <w:r w:rsidRPr="689F1067">
      <w:rPr>
        <w:rStyle w:val="Sidetall"/>
        <w:rFonts w:ascii="Arial" w:hAnsi="Arial" w:cs="Arial"/>
        <w:sz w:val="16"/>
        <w:szCs w:val="16"/>
        <w:lang w:val="en-GB"/>
      </w:rPr>
      <w:t xml:space="preserve"> </w:t>
    </w:r>
    <w:proofErr w:type="spellStart"/>
    <w:r w:rsidRPr="689F1067">
      <w:rPr>
        <w:rStyle w:val="Sidetall"/>
        <w:rFonts w:ascii="Arial" w:hAnsi="Arial" w:cs="Arial"/>
        <w:sz w:val="16"/>
        <w:szCs w:val="16"/>
        <w:lang w:val="en-GB"/>
      </w:rPr>
      <w:t>betalingsplan</w:t>
    </w:r>
    <w:proofErr w:type="spellEnd"/>
  </w:p>
  <w:p w14:paraId="72485026" w14:textId="77777777" w:rsidR="00F61F06" w:rsidRPr="003F606D" w:rsidRDefault="00F61F06">
    <w:pPr>
      <w:pStyle w:val="Topptekst"/>
      <w:rPr>
        <w:rFonts w:ascii="Arial" w:hAnsi="Arial"/>
        <w:sz w:val="18"/>
        <w:szCs w:val="24"/>
      </w:rPr>
    </w:pPr>
    <w:r w:rsidRPr="003F606D">
      <w:rPr>
        <w:rFonts w:ascii="Arial" w:hAnsi="Arial"/>
        <w:sz w:val="18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36224240"/>
    <w:lvl w:ilvl="0">
      <w:start w:val="1"/>
      <w:numFmt w:val="decimal"/>
      <w:lvlText w:val="%1."/>
      <w:lvlJc w:val="left"/>
      <w:pPr>
        <w:tabs>
          <w:tab w:val="num" w:pos="964"/>
        </w:tabs>
        <w:ind w:firstLine="964"/>
      </w:pPr>
      <w:rPr>
        <w:rFonts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hanging="72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497"/>
        </w:tabs>
        <w:ind w:left="1497" w:hanging="77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-720"/>
        </w:tabs>
        <w:ind w:left="-720"/>
      </w:pPr>
      <w:rPr>
        <w:rFonts w:cs="Times New Roman" w:hint="default"/>
      </w:rPr>
    </w:lvl>
  </w:abstractNum>
  <w:abstractNum w:abstractNumId="1" w15:restartNumberingAfterBreak="0">
    <w:nsid w:val="1669715B"/>
    <w:multiLevelType w:val="multilevel"/>
    <w:tmpl w:val="B100F9CC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cs="Times New Roman"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hanging="72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497"/>
        </w:tabs>
        <w:ind w:left="1497" w:hanging="77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/>
      </w:pPr>
      <w:rPr>
        <w:rFonts w:cs="Times New Roman" w:hint="default"/>
      </w:rPr>
    </w:lvl>
  </w:abstractNum>
  <w:abstractNum w:abstractNumId="2" w15:restartNumberingAfterBreak="0">
    <w:nsid w:val="20187014"/>
    <w:multiLevelType w:val="hybridMultilevel"/>
    <w:tmpl w:val="B1466D9E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74955B8"/>
    <w:multiLevelType w:val="multilevel"/>
    <w:tmpl w:val="D34E1878"/>
    <w:lvl w:ilvl="0">
      <w:start w:val="1"/>
      <w:numFmt w:val="decimal"/>
      <w:lvlText w:val="%1."/>
      <w:lvlJc w:val="left"/>
      <w:pPr>
        <w:tabs>
          <w:tab w:val="num" w:pos="-720"/>
        </w:tabs>
        <w:ind w:left="-720" w:hanging="720"/>
      </w:pPr>
      <w:rPr>
        <w:rFonts w:ascii="Times New Roman" w:hAnsi="Times New Roman" w:cs="Times New Roman"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720"/>
        </w:tabs>
        <w:ind w:left="-720" w:hanging="72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hanging="720"/>
      </w:pPr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77"/>
        </w:tabs>
        <w:ind w:left="777" w:hanging="77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1440"/>
        </w:tabs>
        <w:ind w:left="-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440"/>
        </w:tabs>
        <w:ind w:left="-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440"/>
        </w:tabs>
        <w:ind w:left="-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440"/>
        </w:tabs>
        <w:ind w:left="-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440"/>
        </w:tabs>
        <w:ind w:left="-1440"/>
      </w:pPr>
      <w:rPr>
        <w:rFonts w:cs="Times New Roman" w:hint="default"/>
      </w:rPr>
    </w:lvl>
  </w:abstractNum>
  <w:abstractNum w:abstractNumId="4" w15:restartNumberingAfterBreak="0">
    <w:nsid w:val="39496A38"/>
    <w:multiLevelType w:val="hybridMultilevel"/>
    <w:tmpl w:val="A170EA8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05D5E38"/>
    <w:multiLevelType w:val="hybridMultilevel"/>
    <w:tmpl w:val="BF584D90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798484F"/>
    <w:multiLevelType w:val="hybridMultilevel"/>
    <w:tmpl w:val="8662D96A"/>
    <w:lvl w:ilvl="0" w:tplc="FFFFFFFF">
      <w:start w:val="1"/>
      <w:numFmt w:val="lowerLetter"/>
      <w:pStyle w:val="Bulletlistnumbered"/>
      <w:lvlText w:val="%1."/>
      <w:lvlJc w:val="left"/>
      <w:pPr>
        <w:tabs>
          <w:tab w:val="num" w:pos="1080"/>
        </w:tabs>
        <w:ind w:left="1077" w:hanging="357"/>
      </w:pPr>
      <w:rPr>
        <w:rFonts w:ascii="Arial" w:hAnsi="Arial" w:cs="Times New Roman" w:hint="default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9354637"/>
    <w:multiLevelType w:val="hybridMultilevel"/>
    <w:tmpl w:val="17662430"/>
    <w:lvl w:ilvl="0" w:tplc="8DF6A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03F2A2B"/>
    <w:multiLevelType w:val="hybridMultilevel"/>
    <w:tmpl w:val="0EFC15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E27410"/>
    <w:multiLevelType w:val="hybridMultilevel"/>
    <w:tmpl w:val="6A4EAB74"/>
    <w:lvl w:ilvl="0" w:tplc="1CD801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72394F45"/>
    <w:multiLevelType w:val="hybridMultilevel"/>
    <w:tmpl w:val="2C1EE5BC"/>
    <w:lvl w:ilvl="0" w:tplc="FFFFFFFF">
      <w:start w:val="1"/>
      <w:numFmt w:val="bullet"/>
      <w:pStyle w:val="Bulletlist"/>
      <w:lvlText w:val="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CE22AC3"/>
    <w:multiLevelType w:val="hybridMultilevel"/>
    <w:tmpl w:val="530077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6123728">
    <w:abstractNumId w:val="0"/>
  </w:num>
  <w:num w:numId="2" w16cid:durableId="1167020833">
    <w:abstractNumId w:val="5"/>
  </w:num>
  <w:num w:numId="3" w16cid:durableId="1742827555">
    <w:abstractNumId w:val="4"/>
  </w:num>
  <w:num w:numId="4" w16cid:durableId="226654113">
    <w:abstractNumId w:val="2"/>
  </w:num>
  <w:num w:numId="5" w16cid:durableId="703529827">
    <w:abstractNumId w:val="6"/>
  </w:num>
  <w:num w:numId="6" w16cid:durableId="1505197146">
    <w:abstractNumId w:val="0"/>
  </w:num>
  <w:num w:numId="7" w16cid:durableId="148906663">
    <w:abstractNumId w:val="0"/>
  </w:num>
  <w:num w:numId="8" w16cid:durableId="747731740">
    <w:abstractNumId w:val="0"/>
  </w:num>
  <w:num w:numId="9" w16cid:durableId="1577935997">
    <w:abstractNumId w:val="0"/>
  </w:num>
  <w:num w:numId="10" w16cid:durableId="1528256091">
    <w:abstractNumId w:val="0"/>
  </w:num>
  <w:num w:numId="11" w16cid:durableId="203760960">
    <w:abstractNumId w:val="0"/>
  </w:num>
  <w:num w:numId="12" w16cid:durableId="800684079">
    <w:abstractNumId w:val="6"/>
    <w:lvlOverride w:ilvl="0">
      <w:startOverride w:val="1"/>
    </w:lvlOverride>
  </w:num>
  <w:num w:numId="13" w16cid:durableId="1367365676">
    <w:abstractNumId w:val="6"/>
    <w:lvlOverride w:ilvl="0">
      <w:startOverride w:val="1"/>
    </w:lvlOverride>
  </w:num>
  <w:num w:numId="14" w16cid:durableId="122159603">
    <w:abstractNumId w:val="0"/>
  </w:num>
  <w:num w:numId="15" w16cid:durableId="213928579">
    <w:abstractNumId w:val="10"/>
  </w:num>
  <w:num w:numId="16" w16cid:durableId="480079532">
    <w:abstractNumId w:val="0"/>
  </w:num>
  <w:num w:numId="17" w16cid:durableId="2005811906">
    <w:abstractNumId w:val="0"/>
  </w:num>
  <w:num w:numId="18" w16cid:durableId="729233018">
    <w:abstractNumId w:val="9"/>
  </w:num>
  <w:num w:numId="19" w16cid:durableId="1232276572">
    <w:abstractNumId w:val="7"/>
  </w:num>
  <w:num w:numId="20" w16cid:durableId="639582224">
    <w:abstractNumId w:val="3"/>
  </w:num>
  <w:num w:numId="21" w16cid:durableId="1812672263">
    <w:abstractNumId w:val="1"/>
  </w:num>
  <w:num w:numId="22" w16cid:durableId="1004936564">
    <w:abstractNumId w:val="8"/>
  </w:num>
  <w:num w:numId="23" w16cid:durableId="1623346363">
    <w:abstractNumId w:val="0"/>
  </w:num>
  <w:num w:numId="24" w16cid:durableId="1765882422">
    <w:abstractNumId w:val="0"/>
  </w:num>
  <w:num w:numId="25" w16cid:durableId="942223712">
    <w:abstractNumId w:val="0"/>
  </w:num>
  <w:num w:numId="26" w16cid:durableId="1522469787">
    <w:abstractNumId w:val="0"/>
  </w:num>
  <w:num w:numId="27" w16cid:durableId="10662247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55F"/>
    <w:rsid w:val="00003603"/>
    <w:rsid w:val="00010244"/>
    <w:rsid w:val="000131BB"/>
    <w:rsid w:val="00024906"/>
    <w:rsid w:val="00025BE7"/>
    <w:rsid w:val="000377D1"/>
    <w:rsid w:val="000423C6"/>
    <w:rsid w:val="00062AA2"/>
    <w:rsid w:val="00066E51"/>
    <w:rsid w:val="00070C65"/>
    <w:rsid w:val="000721B8"/>
    <w:rsid w:val="00097B11"/>
    <w:rsid w:val="000B73C8"/>
    <w:rsid w:val="000D11A4"/>
    <w:rsid w:val="000D36C1"/>
    <w:rsid w:val="000D567A"/>
    <w:rsid w:val="000E5FAA"/>
    <w:rsid w:val="000E6057"/>
    <w:rsid w:val="000E74CD"/>
    <w:rsid w:val="000F3D6C"/>
    <w:rsid w:val="001002F8"/>
    <w:rsid w:val="00105F57"/>
    <w:rsid w:val="00127C4C"/>
    <w:rsid w:val="0013276D"/>
    <w:rsid w:val="001473A5"/>
    <w:rsid w:val="00160F94"/>
    <w:rsid w:val="0016356F"/>
    <w:rsid w:val="00190866"/>
    <w:rsid w:val="00191C78"/>
    <w:rsid w:val="0019574E"/>
    <w:rsid w:val="001A2243"/>
    <w:rsid w:val="001A5640"/>
    <w:rsid w:val="001B484B"/>
    <w:rsid w:val="001B7AC8"/>
    <w:rsid w:val="001C272E"/>
    <w:rsid w:val="001C650C"/>
    <w:rsid w:val="001D1083"/>
    <w:rsid w:val="001D149C"/>
    <w:rsid w:val="001D64A9"/>
    <w:rsid w:val="001E1FEE"/>
    <w:rsid w:val="001E6B8B"/>
    <w:rsid w:val="001F0D3B"/>
    <w:rsid w:val="001F1DB4"/>
    <w:rsid w:val="0020494E"/>
    <w:rsid w:val="00206F3D"/>
    <w:rsid w:val="00216581"/>
    <w:rsid w:val="00231E47"/>
    <w:rsid w:val="00237B04"/>
    <w:rsid w:val="00243246"/>
    <w:rsid w:val="0025761D"/>
    <w:rsid w:val="00260F71"/>
    <w:rsid w:val="002611F8"/>
    <w:rsid w:val="002624FC"/>
    <w:rsid w:val="00265F85"/>
    <w:rsid w:val="00272CC7"/>
    <w:rsid w:val="00273257"/>
    <w:rsid w:val="0027535C"/>
    <w:rsid w:val="002A720A"/>
    <w:rsid w:val="002C3144"/>
    <w:rsid w:val="002C446E"/>
    <w:rsid w:val="002D2794"/>
    <w:rsid w:val="002D4BB4"/>
    <w:rsid w:val="002D6DE6"/>
    <w:rsid w:val="00303420"/>
    <w:rsid w:val="00311656"/>
    <w:rsid w:val="00311FCF"/>
    <w:rsid w:val="00316A44"/>
    <w:rsid w:val="00320B05"/>
    <w:rsid w:val="00324735"/>
    <w:rsid w:val="00326E8A"/>
    <w:rsid w:val="00365915"/>
    <w:rsid w:val="00377323"/>
    <w:rsid w:val="00384EAF"/>
    <w:rsid w:val="00384F30"/>
    <w:rsid w:val="00385729"/>
    <w:rsid w:val="0039564D"/>
    <w:rsid w:val="00395789"/>
    <w:rsid w:val="003A230F"/>
    <w:rsid w:val="003A3250"/>
    <w:rsid w:val="003B7403"/>
    <w:rsid w:val="003C4AD5"/>
    <w:rsid w:val="003C712D"/>
    <w:rsid w:val="003D3865"/>
    <w:rsid w:val="003D691F"/>
    <w:rsid w:val="003E58DE"/>
    <w:rsid w:val="003E5C48"/>
    <w:rsid w:val="003E679A"/>
    <w:rsid w:val="003F606D"/>
    <w:rsid w:val="004015C9"/>
    <w:rsid w:val="004042DC"/>
    <w:rsid w:val="0040624F"/>
    <w:rsid w:val="00413303"/>
    <w:rsid w:val="00413796"/>
    <w:rsid w:val="004143A4"/>
    <w:rsid w:val="0043122E"/>
    <w:rsid w:val="004570FD"/>
    <w:rsid w:val="00463DA5"/>
    <w:rsid w:val="00465F70"/>
    <w:rsid w:val="00467B99"/>
    <w:rsid w:val="00472B1B"/>
    <w:rsid w:val="004821A5"/>
    <w:rsid w:val="004853DB"/>
    <w:rsid w:val="00495569"/>
    <w:rsid w:val="004B5BF1"/>
    <w:rsid w:val="004B7E32"/>
    <w:rsid w:val="004C03AE"/>
    <w:rsid w:val="004C62A5"/>
    <w:rsid w:val="004D6735"/>
    <w:rsid w:val="004E4D45"/>
    <w:rsid w:val="004E6C09"/>
    <w:rsid w:val="004F2190"/>
    <w:rsid w:val="005042F5"/>
    <w:rsid w:val="005071AF"/>
    <w:rsid w:val="0052574A"/>
    <w:rsid w:val="005402E5"/>
    <w:rsid w:val="00543BB2"/>
    <w:rsid w:val="00564FAC"/>
    <w:rsid w:val="005651D9"/>
    <w:rsid w:val="00573F5F"/>
    <w:rsid w:val="005B6CF1"/>
    <w:rsid w:val="005D3DBE"/>
    <w:rsid w:val="005D690B"/>
    <w:rsid w:val="005D743A"/>
    <w:rsid w:val="005E67D5"/>
    <w:rsid w:val="005E6DB2"/>
    <w:rsid w:val="005F676B"/>
    <w:rsid w:val="00601BCC"/>
    <w:rsid w:val="00601D11"/>
    <w:rsid w:val="006112B9"/>
    <w:rsid w:val="006150D8"/>
    <w:rsid w:val="00623EE6"/>
    <w:rsid w:val="006311C5"/>
    <w:rsid w:val="00631E68"/>
    <w:rsid w:val="00635E90"/>
    <w:rsid w:val="00641EE0"/>
    <w:rsid w:val="00655786"/>
    <w:rsid w:val="00656195"/>
    <w:rsid w:val="0066314D"/>
    <w:rsid w:val="00675A22"/>
    <w:rsid w:val="006769D9"/>
    <w:rsid w:val="0068135E"/>
    <w:rsid w:val="006824FD"/>
    <w:rsid w:val="00690499"/>
    <w:rsid w:val="006933BD"/>
    <w:rsid w:val="006B3367"/>
    <w:rsid w:val="006B3E44"/>
    <w:rsid w:val="006B5CAE"/>
    <w:rsid w:val="006B6217"/>
    <w:rsid w:val="006C0DD0"/>
    <w:rsid w:val="006C1821"/>
    <w:rsid w:val="006C1B15"/>
    <w:rsid w:val="006C3460"/>
    <w:rsid w:val="006D3F95"/>
    <w:rsid w:val="006D6A52"/>
    <w:rsid w:val="006D7257"/>
    <w:rsid w:val="006F4744"/>
    <w:rsid w:val="006F5E5B"/>
    <w:rsid w:val="006F7AC7"/>
    <w:rsid w:val="006F7B34"/>
    <w:rsid w:val="00714049"/>
    <w:rsid w:val="00716488"/>
    <w:rsid w:val="0072221F"/>
    <w:rsid w:val="00724FEF"/>
    <w:rsid w:val="00725C55"/>
    <w:rsid w:val="00726280"/>
    <w:rsid w:val="007443B6"/>
    <w:rsid w:val="00747C13"/>
    <w:rsid w:val="007531A8"/>
    <w:rsid w:val="00756306"/>
    <w:rsid w:val="00773203"/>
    <w:rsid w:val="007833B7"/>
    <w:rsid w:val="00792475"/>
    <w:rsid w:val="00792F55"/>
    <w:rsid w:val="007B4CED"/>
    <w:rsid w:val="007D2A0E"/>
    <w:rsid w:val="007D36D0"/>
    <w:rsid w:val="007E3D10"/>
    <w:rsid w:val="0081291F"/>
    <w:rsid w:val="00816295"/>
    <w:rsid w:val="00816B31"/>
    <w:rsid w:val="00817A05"/>
    <w:rsid w:val="00832954"/>
    <w:rsid w:val="00833251"/>
    <w:rsid w:val="00846C99"/>
    <w:rsid w:val="00873232"/>
    <w:rsid w:val="00887B7B"/>
    <w:rsid w:val="00891655"/>
    <w:rsid w:val="00892C1A"/>
    <w:rsid w:val="0089510E"/>
    <w:rsid w:val="008B1710"/>
    <w:rsid w:val="008B7D80"/>
    <w:rsid w:val="008C0B46"/>
    <w:rsid w:val="008C459F"/>
    <w:rsid w:val="008C5ABC"/>
    <w:rsid w:val="008C660F"/>
    <w:rsid w:val="008C696C"/>
    <w:rsid w:val="008E0036"/>
    <w:rsid w:val="008E2AD7"/>
    <w:rsid w:val="008E7024"/>
    <w:rsid w:val="008F47FD"/>
    <w:rsid w:val="0090041C"/>
    <w:rsid w:val="009151EE"/>
    <w:rsid w:val="0092618B"/>
    <w:rsid w:val="0094600F"/>
    <w:rsid w:val="009511EB"/>
    <w:rsid w:val="0096365C"/>
    <w:rsid w:val="00972838"/>
    <w:rsid w:val="0097530C"/>
    <w:rsid w:val="009778ED"/>
    <w:rsid w:val="009813CF"/>
    <w:rsid w:val="009847C8"/>
    <w:rsid w:val="009A2583"/>
    <w:rsid w:val="009A4AED"/>
    <w:rsid w:val="009C2D06"/>
    <w:rsid w:val="009D342D"/>
    <w:rsid w:val="009D4D97"/>
    <w:rsid w:val="009D6141"/>
    <w:rsid w:val="009E6B16"/>
    <w:rsid w:val="00A10EE0"/>
    <w:rsid w:val="00A11722"/>
    <w:rsid w:val="00A14EB9"/>
    <w:rsid w:val="00A15708"/>
    <w:rsid w:val="00A27D20"/>
    <w:rsid w:val="00A31708"/>
    <w:rsid w:val="00A336F6"/>
    <w:rsid w:val="00A44646"/>
    <w:rsid w:val="00A60574"/>
    <w:rsid w:val="00A67D56"/>
    <w:rsid w:val="00A72387"/>
    <w:rsid w:val="00A81DCD"/>
    <w:rsid w:val="00A86BD9"/>
    <w:rsid w:val="00A96D5A"/>
    <w:rsid w:val="00AA02B2"/>
    <w:rsid w:val="00AA23E1"/>
    <w:rsid w:val="00AB017B"/>
    <w:rsid w:val="00AB5EB3"/>
    <w:rsid w:val="00AE1F6B"/>
    <w:rsid w:val="00AE7F91"/>
    <w:rsid w:val="00AF1498"/>
    <w:rsid w:val="00AF4834"/>
    <w:rsid w:val="00AF6B6B"/>
    <w:rsid w:val="00AF7C7F"/>
    <w:rsid w:val="00AF7CC4"/>
    <w:rsid w:val="00B03B10"/>
    <w:rsid w:val="00B05EF0"/>
    <w:rsid w:val="00B13ED9"/>
    <w:rsid w:val="00B24231"/>
    <w:rsid w:val="00B244AE"/>
    <w:rsid w:val="00B37BD1"/>
    <w:rsid w:val="00B42AD8"/>
    <w:rsid w:val="00B47236"/>
    <w:rsid w:val="00B50AD1"/>
    <w:rsid w:val="00B6202C"/>
    <w:rsid w:val="00B63F02"/>
    <w:rsid w:val="00B704B2"/>
    <w:rsid w:val="00B95C9E"/>
    <w:rsid w:val="00BA3CAD"/>
    <w:rsid w:val="00BA5BC1"/>
    <w:rsid w:val="00BC1705"/>
    <w:rsid w:val="00BC416C"/>
    <w:rsid w:val="00BC5DD9"/>
    <w:rsid w:val="00BE19C1"/>
    <w:rsid w:val="00BE4175"/>
    <w:rsid w:val="00BE58A5"/>
    <w:rsid w:val="00BF4F03"/>
    <w:rsid w:val="00C04C1C"/>
    <w:rsid w:val="00C11328"/>
    <w:rsid w:val="00C35739"/>
    <w:rsid w:val="00C3627B"/>
    <w:rsid w:val="00C540F8"/>
    <w:rsid w:val="00C673A8"/>
    <w:rsid w:val="00C74D92"/>
    <w:rsid w:val="00C82D64"/>
    <w:rsid w:val="00CB3379"/>
    <w:rsid w:val="00CB4018"/>
    <w:rsid w:val="00CB7F68"/>
    <w:rsid w:val="00CE0037"/>
    <w:rsid w:val="00CF2DFA"/>
    <w:rsid w:val="00CF3E47"/>
    <w:rsid w:val="00CF6F39"/>
    <w:rsid w:val="00CF6F84"/>
    <w:rsid w:val="00D021DE"/>
    <w:rsid w:val="00D27540"/>
    <w:rsid w:val="00D3531E"/>
    <w:rsid w:val="00D35F4B"/>
    <w:rsid w:val="00D377E3"/>
    <w:rsid w:val="00D47D3E"/>
    <w:rsid w:val="00D506A3"/>
    <w:rsid w:val="00D64AF2"/>
    <w:rsid w:val="00D70B7B"/>
    <w:rsid w:val="00D70B9A"/>
    <w:rsid w:val="00D843D1"/>
    <w:rsid w:val="00D87003"/>
    <w:rsid w:val="00DA0BFC"/>
    <w:rsid w:val="00DA62C1"/>
    <w:rsid w:val="00DA6C83"/>
    <w:rsid w:val="00DB2520"/>
    <w:rsid w:val="00DB37C8"/>
    <w:rsid w:val="00DB4836"/>
    <w:rsid w:val="00DC49AC"/>
    <w:rsid w:val="00DD63A5"/>
    <w:rsid w:val="00DE255F"/>
    <w:rsid w:val="00DE33C2"/>
    <w:rsid w:val="00DF0D1C"/>
    <w:rsid w:val="00DF10CD"/>
    <w:rsid w:val="00DF7A1C"/>
    <w:rsid w:val="00E01C0D"/>
    <w:rsid w:val="00E02B32"/>
    <w:rsid w:val="00E14990"/>
    <w:rsid w:val="00E20DE0"/>
    <w:rsid w:val="00E3199C"/>
    <w:rsid w:val="00E374AC"/>
    <w:rsid w:val="00E454F5"/>
    <w:rsid w:val="00E55450"/>
    <w:rsid w:val="00E60991"/>
    <w:rsid w:val="00E631EC"/>
    <w:rsid w:val="00E824C9"/>
    <w:rsid w:val="00E84FE1"/>
    <w:rsid w:val="00E87086"/>
    <w:rsid w:val="00E915F9"/>
    <w:rsid w:val="00E967BE"/>
    <w:rsid w:val="00EA4245"/>
    <w:rsid w:val="00EB604F"/>
    <w:rsid w:val="00EC110C"/>
    <w:rsid w:val="00EC11FF"/>
    <w:rsid w:val="00ED23A8"/>
    <w:rsid w:val="00EE1646"/>
    <w:rsid w:val="00EE52A7"/>
    <w:rsid w:val="00EF3C6F"/>
    <w:rsid w:val="00F125EE"/>
    <w:rsid w:val="00F217B2"/>
    <w:rsid w:val="00F31B0F"/>
    <w:rsid w:val="00F4323E"/>
    <w:rsid w:val="00F51106"/>
    <w:rsid w:val="00F524DD"/>
    <w:rsid w:val="00F61C2B"/>
    <w:rsid w:val="00F61F06"/>
    <w:rsid w:val="00F71745"/>
    <w:rsid w:val="00F77545"/>
    <w:rsid w:val="00F90344"/>
    <w:rsid w:val="00FA3B06"/>
    <w:rsid w:val="00FA7842"/>
    <w:rsid w:val="00FB5AA7"/>
    <w:rsid w:val="00FC2CE1"/>
    <w:rsid w:val="00FD3D96"/>
    <w:rsid w:val="00FD5F24"/>
    <w:rsid w:val="00FE3714"/>
    <w:rsid w:val="00FF46DA"/>
    <w:rsid w:val="01BF96DE"/>
    <w:rsid w:val="19664B46"/>
    <w:rsid w:val="1C43B195"/>
    <w:rsid w:val="1DCD1A02"/>
    <w:rsid w:val="23781739"/>
    <w:rsid w:val="26220303"/>
    <w:rsid w:val="27303627"/>
    <w:rsid w:val="3711D228"/>
    <w:rsid w:val="3A241FCF"/>
    <w:rsid w:val="441D750A"/>
    <w:rsid w:val="4D1F9443"/>
    <w:rsid w:val="5445AF6F"/>
    <w:rsid w:val="5C910095"/>
    <w:rsid w:val="60360E5E"/>
    <w:rsid w:val="62140A99"/>
    <w:rsid w:val="689F1067"/>
    <w:rsid w:val="7DFA8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E17D70"/>
  <w15:chartTrackingRefBased/>
  <w15:docId w15:val="{E41E5290-5139-4D1B-89D1-CE27C6EC3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1A4"/>
    <w:pPr>
      <w:spacing w:before="120" w:after="120"/>
    </w:pPr>
    <w:rPr>
      <w:rFonts w:ascii="Arial" w:hAnsi="Arial"/>
      <w:snapToGrid w:val="0"/>
      <w:lang w:val="en-GB" w:eastAsia="en-US"/>
    </w:rPr>
  </w:style>
  <w:style w:type="paragraph" w:styleId="Overskrift1">
    <w:name w:val="heading 1"/>
    <w:basedOn w:val="Normal"/>
    <w:next w:val="Contractstyle"/>
    <w:link w:val="Overskrift1Tegn"/>
    <w:qFormat/>
    <w:rsid w:val="00190866"/>
    <w:pPr>
      <w:keepNext/>
      <w:spacing w:before="240"/>
      <w:outlineLvl w:val="0"/>
    </w:pPr>
    <w:rPr>
      <w:rFonts w:ascii="Verdana" w:hAnsi="Verdana"/>
      <w:b/>
      <w:caps/>
      <w:kern w:val="28"/>
      <w:sz w:val="24"/>
      <w:szCs w:val="28"/>
    </w:rPr>
  </w:style>
  <w:style w:type="paragraph" w:styleId="Overskrift2">
    <w:name w:val="heading 2"/>
    <w:basedOn w:val="Normal"/>
    <w:next w:val="Contractstyle"/>
    <w:link w:val="Overskrift2Tegn"/>
    <w:qFormat/>
    <w:pPr>
      <w:keepNext/>
      <w:keepLines/>
      <w:outlineLvl w:val="1"/>
    </w:pPr>
    <w:rPr>
      <w:rFonts w:ascii="Times New Roman" w:hAnsi="Times New Roman"/>
      <w:b/>
      <w:sz w:val="24"/>
    </w:rPr>
  </w:style>
  <w:style w:type="paragraph" w:styleId="Overskrift3">
    <w:name w:val="heading 3"/>
    <w:basedOn w:val="Normal"/>
    <w:next w:val="Normal"/>
    <w:link w:val="Overskrift3Tegn"/>
    <w:uiPriority w:val="9"/>
    <w:qFormat/>
    <w:pPr>
      <w:keepNext/>
      <w:keepLines/>
      <w:numPr>
        <w:ilvl w:val="2"/>
        <w:numId w:val="14"/>
      </w:numPr>
      <w:outlineLvl w:val="2"/>
    </w:pPr>
    <w:rPr>
      <w:rFonts w:ascii="Times New Roman" w:hAnsi="Times New Roman"/>
      <w:b/>
      <w:sz w:val="24"/>
    </w:rPr>
  </w:style>
  <w:style w:type="paragraph" w:styleId="Overskrift4">
    <w:name w:val="heading 4"/>
    <w:basedOn w:val="Normal"/>
    <w:next w:val="Contractstyle"/>
    <w:link w:val="Overskrift4Tegn"/>
    <w:uiPriority w:val="9"/>
    <w:qFormat/>
    <w:pPr>
      <w:keepNext/>
      <w:keepLines/>
      <w:numPr>
        <w:ilvl w:val="3"/>
        <w:numId w:val="14"/>
      </w:numPr>
      <w:outlineLvl w:val="3"/>
    </w:pPr>
    <w:rPr>
      <w:rFonts w:ascii="Times New Roman" w:hAnsi="Times New Roman"/>
      <w:sz w:val="24"/>
    </w:rPr>
  </w:style>
  <w:style w:type="paragraph" w:styleId="Overskrift5">
    <w:name w:val="heading 5"/>
    <w:basedOn w:val="Overskrift4"/>
    <w:next w:val="Contractstyle"/>
    <w:link w:val="Overskrift5Tegn"/>
    <w:uiPriority w:val="9"/>
    <w:qFormat/>
    <w:pPr>
      <w:keepNext w:val="0"/>
      <w:numPr>
        <w:ilvl w:val="4"/>
      </w:numPr>
      <w:spacing w:before="240" w:after="60"/>
      <w:ind w:firstLine="0"/>
      <w:outlineLvl w:val="4"/>
    </w:pPr>
  </w:style>
  <w:style w:type="paragraph" w:styleId="Overskrift6">
    <w:name w:val="heading 6"/>
    <w:basedOn w:val="Normal"/>
    <w:next w:val="Normal"/>
    <w:link w:val="Overskrift6Tegn"/>
    <w:uiPriority w:val="9"/>
    <w:qFormat/>
    <w:pPr>
      <w:numPr>
        <w:ilvl w:val="5"/>
        <w:numId w:val="14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pPr>
      <w:numPr>
        <w:ilvl w:val="6"/>
        <w:numId w:val="14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link w:val="Overskrift8Tegn"/>
    <w:uiPriority w:val="9"/>
    <w:qFormat/>
    <w:pPr>
      <w:numPr>
        <w:ilvl w:val="7"/>
        <w:numId w:val="14"/>
      </w:numPr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link w:val="Overskrift9Tegn"/>
    <w:uiPriority w:val="9"/>
    <w:qFormat/>
    <w:pPr>
      <w:numPr>
        <w:ilvl w:val="8"/>
        <w:numId w:val="14"/>
      </w:numPr>
      <w:spacing w:before="240" w:after="60"/>
      <w:outlineLvl w:val="8"/>
    </w:pPr>
    <w:rPr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locked/>
    <w:rsid w:val="00190866"/>
    <w:rPr>
      <w:rFonts w:ascii="Verdana" w:hAnsi="Verdana"/>
      <w:b/>
      <w:caps/>
      <w:snapToGrid w:val="0"/>
      <w:kern w:val="28"/>
      <w:sz w:val="24"/>
      <w:szCs w:val="28"/>
      <w:lang w:val="en-GB" w:eastAsia="en-US"/>
    </w:rPr>
  </w:style>
  <w:style w:type="character" w:customStyle="1" w:styleId="Overskrift2Tegn">
    <w:name w:val="Overskrift 2 Tegn"/>
    <w:link w:val="Overskrift2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en-GB"/>
    </w:rPr>
  </w:style>
  <w:style w:type="character" w:customStyle="1" w:styleId="Overskrift3Tegn">
    <w:name w:val="Overskrift 3 Tegn"/>
    <w:link w:val="Overskrift3"/>
    <w:uiPriority w:val="9"/>
    <w:semiHidden/>
    <w:rPr>
      <w:rFonts w:ascii="Cambria" w:eastAsia="Times New Roman" w:hAnsi="Cambria" w:cs="Times New Roman"/>
      <w:b/>
      <w:bCs/>
      <w:snapToGrid w:val="0"/>
      <w:sz w:val="26"/>
      <w:szCs w:val="26"/>
      <w:lang w:val="en-GB"/>
    </w:rPr>
  </w:style>
  <w:style w:type="character" w:customStyle="1" w:styleId="Overskrift4Tegn">
    <w:name w:val="Overskrift 4 Tegn"/>
    <w:link w:val="Overskrift4"/>
    <w:uiPriority w:val="9"/>
    <w:semiHidden/>
    <w:rPr>
      <w:rFonts w:ascii="Calibri" w:eastAsia="Times New Roman" w:hAnsi="Calibri" w:cs="Times New Roman"/>
      <w:b/>
      <w:bCs/>
      <w:snapToGrid w:val="0"/>
      <w:sz w:val="28"/>
      <w:szCs w:val="28"/>
      <w:lang w:val="en-GB"/>
    </w:rPr>
  </w:style>
  <w:style w:type="character" w:customStyle="1" w:styleId="Overskrift5Tegn">
    <w:name w:val="Overskrift 5 Tegn"/>
    <w:link w:val="Overskrift5"/>
    <w:uiPriority w:val="9"/>
    <w:semiHidden/>
    <w:rPr>
      <w:rFonts w:ascii="Calibri" w:eastAsia="Times New Roman" w:hAnsi="Calibri" w:cs="Times New Roman"/>
      <w:b/>
      <w:bCs/>
      <w:i/>
      <w:iCs/>
      <w:snapToGrid w:val="0"/>
      <w:sz w:val="26"/>
      <w:szCs w:val="26"/>
      <w:lang w:val="en-GB"/>
    </w:rPr>
  </w:style>
  <w:style w:type="character" w:customStyle="1" w:styleId="Overskrift6Tegn">
    <w:name w:val="Overskrift 6 Tegn"/>
    <w:link w:val="Overskrift6"/>
    <w:uiPriority w:val="9"/>
    <w:semiHidden/>
    <w:rPr>
      <w:rFonts w:ascii="Calibri" w:eastAsia="Times New Roman" w:hAnsi="Calibri" w:cs="Times New Roman"/>
      <w:b/>
      <w:bCs/>
      <w:snapToGrid w:val="0"/>
      <w:sz w:val="22"/>
      <w:szCs w:val="22"/>
      <w:lang w:val="en-GB"/>
    </w:rPr>
  </w:style>
  <w:style w:type="character" w:customStyle="1" w:styleId="Overskrift7Tegn">
    <w:name w:val="Overskrift 7 Tegn"/>
    <w:link w:val="Overskrift7"/>
    <w:uiPriority w:val="9"/>
    <w:semiHidden/>
    <w:rPr>
      <w:rFonts w:ascii="Calibri" w:eastAsia="Times New Roman" w:hAnsi="Calibri" w:cs="Times New Roman"/>
      <w:snapToGrid w:val="0"/>
      <w:sz w:val="24"/>
      <w:szCs w:val="24"/>
      <w:lang w:val="en-GB"/>
    </w:rPr>
  </w:style>
  <w:style w:type="character" w:customStyle="1" w:styleId="Overskrift8Tegn">
    <w:name w:val="Overskrift 8 Tegn"/>
    <w:link w:val="Overskrift8"/>
    <w:uiPriority w:val="9"/>
    <w:semiHidden/>
    <w:rPr>
      <w:rFonts w:ascii="Calibri" w:eastAsia="Times New Roman" w:hAnsi="Calibri" w:cs="Times New Roman"/>
      <w:i/>
      <w:iCs/>
      <w:snapToGrid w:val="0"/>
      <w:sz w:val="24"/>
      <w:szCs w:val="24"/>
      <w:lang w:val="en-GB"/>
    </w:rPr>
  </w:style>
  <w:style w:type="character" w:customStyle="1" w:styleId="Overskrift9Tegn">
    <w:name w:val="Overskrift 9 Tegn"/>
    <w:link w:val="Overskrift9"/>
    <w:uiPriority w:val="9"/>
    <w:semiHidden/>
    <w:rPr>
      <w:rFonts w:ascii="Cambria" w:eastAsia="Times New Roman" w:hAnsi="Cambria" w:cs="Times New Roman"/>
      <w:snapToGrid w:val="0"/>
      <w:sz w:val="22"/>
      <w:szCs w:val="22"/>
      <w:lang w:val="en-GB"/>
    </w:rPr>
  </w:style>
  <w:style w:type="paragraph" w:customStyle="1" w:styleId="Contractstyle">
    <w:name w:val="Contractstyle"/>
    <w:pPr>
      <w:keepLines/>
      <w:spacing w:before="120" w:after="120"/>
      <w:ind w:left="720"/>
    </w:pPr>
    <w:rPr>
      <w:snapToGrid w:val="0"/>
      <w:sz w:val="24"/>
      <w:lang w:val="en-GB" w:eastAsia="en-US"/>
    </w:rPr>
  </w:style>
  <w:style w:type="paragraph" w:customStyle="1" w:styleId="strek">
    <w:name w:val="strek"/>
    <w:basedOn w:val="Normal"/>
    <w:pPr>
      <w:pBdr>
        <w:top w:val="single" w:sz="6" w:space="4" w:color="auto"/>
        <w:bottom w:val="single" w:sz="6" w:space="0" w:color="auto"/>
      </w:pBdr>
      <w:tabs>
        <w:tab w:val="left" w:pos="861"/>
        <w:tab w:val="left" w:pos="7708"/>
      </w:tabs>
      <w:spacing w:line="360" w:lineRule="auto"/>
      <w:ind w:left="1054" w:hanging="1054"/>
    </w:pPr>
    <w:rPr>
      <w:rFonts w:cs="Arial"/>
      <w:sz w:val="16"/>
      <w:szCs w:val="16"/>
    </w:rPr>
  </w:style>
  <w:style w:type="paragraph" w:styleId="Topptekst">
    <w:name w:val="header"/>
    <w:basedOn w:val="Normal"/>
    <w:link w:val="TopptekstTegn"/>
    <w:pPr>
      <w:pBdr>
        <w:bottom w:val="single" w:sz="6" w:space="1" w:color="auto"/>
      </w:pBdr>
      <w:tabs>
        <w:tab w:val="left" w:pos="8505"/>
      </w:tabs>
      <w:spacing w:before="0" w:after="0"/>
    </w:pPr>
    <w:rPr>
      <w:rFonts w:ascii="Times New Roman" w:hAnsi="Times New Roman"/>
      <w:sz w:val="16"/>
      <w:lang w:val="nb-NO"/>
    </w:rPr>
  </w:style>
  <w:style w:type="character" w:customStyle="1" w:styleId="TopptekstTegn">
    <w:name w:val="Topptekst Tegn"/>
    <w:link w:val="Topptekst"/>
    <w:uiPriority w:val="99"/>
    <w:rPr>
      <w:rFonts w:ascii="Arial" w:hAnsi="Arial" w:cs="Times New Roman"/>
      <w:snapToGrid w:val="0"/>
      <w:lang w:val="en-GB"/>
    </w:rPr>
  </w:style>
  <w:style w:type="character" w:styleId="Merknadsreferanse">
    <w:name w:val="annotation reference"/>
    <w:uiPriority w:val="99"/>
    <w:semiHidden/>
    <w:rPr>
      <w:rFonts w:ascii="Times New Roman" w:hAnsi="Times New Roman" w:cs="Times New Roman"/>
      <w:vanish/>
      <w:color w:val="FF00FF"/>
      <w:kern w:val="0"/>
      <w:sz w:val="16"/>
      <w:lang w:val="en-GB"/>
    </w:rPr>
  </w:style>
  <w:style w:type="paragraph" w:styleId="INNH1">
    <w:name w:val="toc 1"/>
    <w:basedOn w:val="Normal"/>
    <w:next w:val="Contractstyle"/>
    <w:uiPriority w:val="39"/>
    <w:pPr>
      <w:tabs>
        <w:tab w:val="right" w:leader="dot" w:pos="9639"/>
      </w:tabs>
      <w:spacing w:before="40" w:after="40"/>
      <w:ind w:left="720" w:hanging="720"/>
    </w:pPr>
    <w:rPr>
      <w:b/>
      <w:noProof/>
      <w:lang w:val="en-US"/>
    </w:rPr>
  </w:style>
  <w:style w:type="paragraph" w:styleId="Bunntekst">
    <w:name w:val="footer"/>
    <w:basedOn w:val="Normal"/>
    <w:link w:val="BunntekstTegn"/>
    <w:uiPriority w:val="99"/>
    <w:pPr>
      <w:tabs>
        <w:tab w:val="left" w:pos="6804"/>
      </w:tabs>
    </w:pPr>
    <w:rPr>
      <w:sz w:val="16"/>
    </w:rPr>
  </w:style>
  <w:style w:type="character" w:customStyle="1" w:styleId="BunntekstTegn">
    <w:name w:val="Bunntekst Tegn"/>
    <w:link w:val="Bunntekst"/>
    <w:uiPriority w:val="99"/>
    <w:rPr>
      <w:rFonts w:ascii="Arial" w:hAnsi="Arial" w:cs="Times New Roman"/>
      <w:snapToGrid w:val="0"/>
      <w:lang w:val="en-GB"/>
    </w:rPr>
  </w:style>
  <w:style w:type="character" w:styleId="Sidetall">
    <w:name w:val="page number"/>
    <w:rPr>
      <w:rFonts w:cs="Times New Roman"/>
    </w:rPr>
  </w:style>
  <w:style w:type="paragraph" w:styleId="INNH2">
    <w:name w:val="toc 2"/>
    <w:basedOn w:val="INNH1"/>
    <w:next w:val="Normal"/>
    <w:uiPriority w:val="39"/>
    <w:pPr>
      <w:ind w:left="918"/>
    </w:pPr>
    <w:rPr>
      <w:b w:val="0"/>
      <w:caps/>
      <w:szCs w:val="22"/>
    </w:rPr>
  </w:style>
  <w:style w:type="paragraph" w:styleId="Tittel">
    <w:name w:val="Title"/>
    <w:basedOn w:val="Normal"/>
    <w:link w:val="TittelTegn"/>
    <w:uiPriority w:val="10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  <w:lang w:val="nb-NO"/>
    </w:rPr>
  </w:style>
  <w:style w:type="character" w:customStyle="1" w:styleId="TittelTegn">
    <w:name w:val="Tittel Tegn"/>
    <w:link w:val="Tittel"/>
    <w:uiPriority w:val="10"/>
    <w:rPr>
      <w:rFonts w:ascii="Cambria" w:eastAsia="Times New Roman" w:hAnsi="Cambria" w:cs="Times New Roman"/>
      <w:b/>
      <w:bCs/>
      <w:snapToGrid w:val="0"/>
      <w:kern w:val="28"/>
      <w:sz w:val="32"/>
      <w:szCs w:val="32"/>
      <w:lang w:val="en-GB"/>
    </w:rPr>
  </w:style>
  <w:style w:type="paragraph" w:customStyle="1" w:styleId="Maintitle">
    <w:name w:val="Main title"/>
    <w:pPr>
      <w:keepNext/>
      <w:spacing w:before="240" w:after="120"/>
    </w:pPr>
    <w:rPr>
      <w:rFonts w:ascii="Arial" w:hAnsi="Arial"/>
      <w:b/>
      <w:caps/>
      <w:snapToGrid w:val="0"/>
      <w:kern w:val="28"/>
      <w:sz w:val="32"/>
      <w:lang w:val="en-GB" w:eastAsia="en-US"/>
    </w:rPr>
  </w:style>
  <w:style w:type="paragraph" w:customStyle="1" w:styleId="Bulletlist">
    <w:name w:val="Bullet list"/>
    <w:pPr>
      <w:numPr>
        <w:numId w:val="15"/>
      </w:numPr>
      <w:spacing w:before="40" w:after="40"/>
      <w:ind w:left="1304" w:hanging="227"/>
    </w:pPr>
    <w:rPr>
      <w:snapToGrid w:val="0"/>
      <w:sz w:val="22"/>
      <w:lang w:val="en-GB" w:eastAsia="en-US"/>
    </w:rPr>
  </w:style>
  <w:style w:type="paragraph" w:customStyle="1" w:styleId="Bulletlistnumbered">
    <w:name w:val="Bulletlist numbered"/>
    <w:pPr>
      <w:keepLines/>
      <w:numPr>
        <w:numId w:val="5"/>
      </w:numPr>
      <w:spacing w:before="40" w:after="40"/>
    </w:pPr>
    <w:rPr>
      <w:snapToGrid w:val="0"/>
      <w:sz w:val="22"/>
      <w:lang w:val="en-GB" w:eastAsia="en-US"/>
    </w:rPr>
  </w:style>
  <w:style w:type="paragraph" w:styleId="INNH3">
    <w:name w:val="toc 3"/>
    <w:basedOn w:val="Normal"/>
    <w:next w:val="Normal"/>
    <w:autoRedefine/>
    <w:uiPriority w:val="39"/>
    <w:semiHidden/>
    <w:pPr>
      <w:ind w:left="400"/>
    </w:pPr>
  </w:style>
  <w:style w:type="character" w:styleId="Hyperkobling">
    <w:name w:val="Hyperlink"/>
    <w:uiPriority w:val="99"/>
    <w:rPr>
      <w:rFonts w:cs="Times New Roman"/>
      <w:color w:val="0000FF"/>
      <w:u w:val="single"/>
    </w:rPr>
  </w:style>
  <w:style w:type="paragraph" w:styleId="Bobletekst">
    <w:name w:val="Balloon Text"/>
    <w:basedOn w:val="Normal"/>
    <w:link w:val="BobletekstTegn"/>
    <w:uiPriority w:val="99"/>
    <w:semiHidden/>
    <w:rPr>
      <w:rFonts w:ascii="Times New Roman" w:hAnsi="Times New Roman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Pr>
      <w:rFonts w:ascii="Tahoma" w:hAnsi="Tahoma" w:cs="Tahoma"/>
      <w:snapToGrid w:val="0"/>
      <w:sz w:val="16"/>
      <w:szCs w:val="16"/>
      <w:lang w:val="en-GB"/>
    </w:rPr>
  </w:style>
  <w:style w:type="paragraph" w:customStyle="1" w:styleId="Kontraktstil-nsb">
    <w:name w:val="Kontraktstil-nsb"/>
    <w:basedOn w:val="Normal"/>
    <w:link w:val="Kontraktstil-nsbTegn"/>
    <w:qFormat/>
    <w:pPr>
      <w:tabs>
        <w:tab w:val="left" w:pos="720"/>
      </w:tabs>
      <w:spacing w:before="0" w:after="240"/>
    </w:pPr>
    <w:rPr>
      <w:sz w:val="22"/>
      <w:lang w:val="nb-NO"/>
    </w:rPr>
  </w:style>
  <w:style w:type="character" w:customStyle="1" w:styleId="tw4winMark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uiPriority w:val="99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Pr>
      <w:color w:val="0000FF"/>
    </w:rPr>
  </w:style>
  <w:style w:type="character" w:customStyle="1" w:styleId="tw4winPopup">
    <w:name w:val="tw4winPopup"/>
    <w:uiPriority w:val="99"/>
    <w:rPr>
      <w:rFonts w:ascii="Courier New" w:hAnsi="Courier New"/>
      <w:noProof/>
      <w:color w:val="008000"/>
    </w:rPr>
  </w:style>
  <w:style w:type="character" w:customStyle="1" w:styleId="tw4winJump">
    <w:name w:val="tw4winJump"/>
    <w:uiPriority w:val="99"/>
    <w:rPr>
      <w:rFonts w:ascii="Courier New" w:hAnsi="Courier New"/>
      <w:noProof/>
      <w:color w:val="008080"/>
    </w:rPr>
  </w:style>
  <w:style w:type="character" w:customStyle="1" w:styleId="tw4winExternal">
    <w:name w:val="tw4winExternal"/>
    <w:uiPriority w:val="99"/>
    <w:rPr>
      <w:rFonts w:ascii="Courier New" w:hAnsi="Courier New"/>
      <w:noProof/>
      <w:color w:val="808080"/>
    </w:rPr>
  </w:style>
  <w:style w:type="character" w:customStyle="1" w:styleId="tw4winInternal">
    <w:name w:val="tw4winInternal"/>
    <w:uiPriority w:val="99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Pr>
      <w:rFonts w:ascii="Courier New" w:hAnsi="Courier New"/>
      <w:noProof/>
      <w:color w:val="800000"/>
    </w:rPr>
  </w:style>
  <w:style w:type="paragraph" w:styleId="Listeavsnitt">
    <w:name w:val="List Paragraph"/>
    <w:basedOn w:val="Normal"/>
    <w:uiPriority w:val="34"/>
    <w:qFormat/>
    <w:rsid w:val="00FD5F24"/>
    <w:pPr>
      <w:spacing w:before="0" w:after="0"/>
      <w:ind w:left="720"/>
    </w:pPr>
    <w:rPr>
      <w:snapToGrid/>
      <w:sz w:val="22"/>
      <w:szCs w:val="22"/>
      <w:lang w:val="nb-NO"/>
    </w:rPr>
  </w:style>
  <w:style w:type="paragraph" w:styleId="Merknadstekst">
    <w:name w:val="annotation text"/>
    <w:basedOn w:val="Normal"/>
    <w:link w:val="MerknadstekstTegn"/>
    <w:uiPriority w:val="99"/>
    <w:unhideWhenUsed/>
    <w:rsid w:val="004143A4"/>
  </w:style>
  <w:style w:type="character" w:customStyle="1" w:styleId="MerknadstekstTegn">
    <w:name w:val="Merknadstekst Tegn"/>
    <w:basedOn w:val="Standardskriftforavsnitt"/>
    <w:link w:val="Merknadstekst"/>
    <w:uiPriority w:val="99"/>
    <w:rsid w:val="004143A4"/>
    <w:rPr>
      <w:rFonts w:ascii="Arial" w:hAnsi="Arial"/>
      <w:snapToGrid w:val="0"/>
      <w:lang w:val="en-GB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143A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143A4"/>
    <w:rPr>
      <w:rFonts w:ascii="Arial" w:hAnsi="Arial"/>
      <w:b/>
      <w:bCs/>
      <w:snapToGrid w:val="0"/>
      <w:lang w:val="en-GB" w:eastAsia="en-US"/>
    </w:rPr>
  </w:style>
  <w:style w:type="paragraph" w:customStyle="1" w:styleId="paragraph">
    <w:name w:val="paragraph"/>
    <w:basedOn w:val="Normal"/>
    <w:rsid w:val="00C35739"/>
    <w:pPr>
      <w:spacing w:before="100" w:beforeAutospacing="1" w:after="100" w:afterAutospacing="1"/>
    </w:pPr>
    <w:rPr>
      <w:rFonts w:ascii="Times New Roman" w:eastAsiaTheme="minorHAnsi" w:hAnsi="Times New Roman"/>
      <w:snapToGrid/>
      <w:sz w:val="24"/>
      <w:szCs w:val="24"/>
      <w:lang w:val="nb-NO" w:eastAsia="nb-NO"/>
    </w:rPr>
  </w:style>
  <w:style w:type="character" w:customStyle="1" w:styleId="normaltextrun">
    <w:name w:val="normaltextrun"/>
    <w:basedOn w:val="Standardskriftforavsnitt"/>
    <w:rsid w:val="00C35739"/>
  </w:style>
  <w:style w:type="character" w:customStyle="1" w:styleId="eop">
    <w:name w:val="eop"/>
    <w:basedOn w:val="Standardskriftforavsnitt"/>
    <w:rsid w:val="00C35739"/>
  </w:style>
  <w:style w:type="character" w:customStyle="1" w:styleId="spellingerror">
    <w:name w:val="spellingerror"/>
    <w:basedOn w:val="Standardskriftforavsnitt"/>
    <w:rsid w:val="00C35739"/>
  </w:style>
  <w:style w:type="character" w:customStyle="1" w:styleId="Kontraktstil-nsbTegn">
    <w:name w:val="Kontraktstil-nsb Tegn"/>
    <w:link w:val="Kontraktstil-nsb"/>
    <w:rsid w:val="00FC2CE1"/>
    <w:rPr>
      <w:rFonts w:ascii="Arial" w:hAnsi="Arial"/>
      <w:snapToGrid w:val="0"/>
      <w:sz w:val="22"/>
      <w:lang w:eastAsia="en-US"/>
    </w:rPr>
  </w:style>
  <w:style w:type="paragraph" w:styleId="Ingenmellomrom">
    <w:name w:val="No Spacing"/>
    <w:link w:val="IngenmellomromTegn"/>
    <w:uiPriority w:val="1"/>
    <w:qFormat/>
    <w:rsid w:val="008B1710"/>
    <w:rPr>
      <w:rFonts w:ascii="Calibri" w:eastAsia="Calibri" w:hAnsi="Calibr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8B1710"/>
    <w:rPr>
      <w:rFonts w:ascii="Calibri" w:eastAsia="Calibri" w:hAnsi="Calibri"/>
      <w:sz w:val="22"/>
      <w:szCs w:val="22"/>
      <w:lang w:eastAsia="en-US"/>
    </w:rPr>
  </w:style>
  <w:style w:type="paragraph" w:styleId="Revisjon">
    <w:name w:val="Revision"/>
    <w:hidden/>
    <w:uiPriority w:val="99"/>
    <w:semiHidden/>
    <w:rsid w:val="003D691F"/>
    <w:rPr>
      <w:rFonts w:ascii="Arial" w:hAnsi="Arial"/>
      <w:snapToGrid w:val="0"/>
      <w:lang w:val="en-GB"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6C18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norsketog.no/investor/rapporter-og-dokumente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rocure\pcmspro\Macros\kon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934654AC389541BFD849032B1720F3" ma:contentTypeVersion="11" ma:contentTypeDescription="Opprett et nytt dokument." ma:contentTypeScope="" ma:versionID="b3d49be966ae386e43ac38c65808a3c3">
  <xsd:schema xmlns:xsd="http://www.w3.org/2001/XMLSchema" xmlns:xs="http://www.w3.org/2001/XMLSchema" xmlns:p="http://schemas.microsoft.com/office/2006/metadata/properties" xmlns:ns2="871d861b-903e-41ef-8dfc-b019ddbc07db" targetNamespace="http://schemas.microsoft.com/office/2006/metadata/properties" ma:root="true" ma:fieldsID="8990245843009f9ae4de5526b26c4658" ns2:_="">
    <xsd:import namespace="871d861b-903e-41ef-8dfc-b019ddbc07db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d861b-903e-41ef-8dfc-b019ddbc07db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360DocumentId xmlns="871d861b-903e-41ef-8dfc-b019ddbc07db">
      <Url xsi:nil="true"/>
      <Description xsi:nil="true"/>
    </P360DocumentId>
    <KnavGuid xmlns="871d861b-903e-41ef-8dfc-b019ddbc07db" xsi:nil="true"/>
    <KnavSaksnummer xmlns="871d861b-903e-41ef-8dfc-b019ddbc07db" xsi:nil="true"/>
    <KnavKontraktType xmlns="871d861b-903e-41ef-8dfc-b019ddbc07db" xsi:nil="true"/>
    <_Flow_SignoffStatus xmlns="871d861b-903e-41ef-8dfc-b019ddbc07db" xsi:nil="true"/>
  </documentManagement>
</p:properties>
</file>

<file path=customXml/itemProps1.xml><?xml version="1.0" encoding="utf-8"?>
<ds:datastoreItem xmlns:ds="http://schemas.openxmlformats.org/officeDocument/2006/customXml" ds:itemID="{30812A83-49B3-4175-BAC3-7D33A22BE7C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2C2A93D-4F79-4FC6-819E-CC3C319A8DE7}"/>
</file>

<file path=customXml/itemProps3.xml><?xml version="1.0" encoding="utf-8"?>
<ds:datastoreItem xmlns:ds="http://schemas.openxmlformats.org/officeDocument/2006/customXml" ds:itemID="{CF802C56-28BB-4EA4-9FED-9936095C53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4A9CF4-01C9-43A4-A31B-492BF6A6B02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8989BE1-F2D4-41FC-8E07-E18B67A0E636}">
  <ds:schemaRefs>
    <ds:schemaRef ds:uri="http://schemas.microsoft.com/office/2006/metadata/properties"/>
    <ds:schemaRef ds:uri="http://schemas.microsoft.com/office/infopath/2007/PartnerControls"/>
    <ds:schemaRef ds:uri="871d861b-903e-41ef-8dfc-b019ddbc07db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konmal</Template>
  <TotalTime>1</TotalTime>
  <Pages>4</Pages>
  <Words>772</Words>
  <Characters>4094</Characters>
  <Application>Microsoft Office Word</Application>
  <DocSecurity>0</DocSecurity>
  <Lines>34</Lines>
  <Paragraphs>9</Paragraphs>
  <ScaleCrop>false</ScaleCrop>
  <Company>Input AS</Company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TJK</dc:creator>
  <cp:keywords/>
  <dc:description/>
  <cp:lastModifiedBy>Nazife Maliqi</cp:lastModifiedBy>
  <cp:revision>23</cp:revision>
  <dcterms:created xsi:type="dcterms:W3CDTF">2026-05-07T08:55:00Z</dcterms:created>
  <dcterms:modified xsi:type="dcterms:W3CDTF">2026-05-12T21:56:00Z</dcterms:modified>
  <cp:category>Kontraktsdokumenter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eskrivelse0">
    <vt:lpwstr>Salgsmal</vt:lpwstr>
  </property>
  <property fmtid="{D5CDD505-2E9C-101B-9397-08002B2CF9AE}" pid="3" name="Beskrivelse1">
    <vt:lpwstr>Konkurransegrunnlag</vt:lpwstr>
  </property>
  <property fmtid="{D5CDD505-2E9C-101B-9397-08002B2CF9AE}" pid="4" name="nb68a26849734e558b8fe91547a3a558">
    <vt:lpwstr/>
  </property>
  <property fmtid="{D5CDD505-2E9C-101B-9397-08002B2CF9AE}" pid="5" name="l4821d00d01d4f4a8a53775f251edd3d">
    <vt:lpwstr/>
  </property>
  <property fmtid="{D5CDD505-2E9C-101B-9397-08002B2CF9AE}" pid="6" name="display_urn:schemas-microsoft-com:office:office#Editor">
    <vt:lpwstr>Johansen Raymond</vt:lpwstr>
  </property>
  <property fmtid="{D5CDD505-2E9C-101B-9397-08002B2CF9AE}" pid="7" name="Dokumenttype">
    <vt:lpwstr/>
  </property>
  <property fmtid="{D5CDD505-2E9C-101B-9397-08002B2CF9AE}" pid="8" name="g177ce22c2d4418ba3f9b1f731f27118">
    <vt:lpwstr/>
  </property>
  <property fmtid="{D5CDD505-2E9C-101B-9397-08002B2CF9AE}" pid="9" name="display_urn:schemas-microsoft-com:office:office#Author">
    <vt:lpwstr>Johansen Raymond</vt:lpwstr>
  </property>
  <property fmtid="{D5CDD505-2E9C-101B-9397-08002B2CF9AE}" pid="10" name="Organisasjonstilhørighet">
    <vt:lpwstr/>
  </property>
  <property fmtid="{D5CDD505-2E9C-101B-9397-08002B2CF9AE}" pid="11" name="ic103b500a0443e3bd1974ae4831b7c2">
    <vt:lpwstr/>
  </property>
  <property fmtid="{D5CDD505-2E9C-101B-9397-08002B2CF9AE}" pid="12" name="Emnesokeord">
    <vt:lpwstr/>
  </property>
  <property fmtid="{D5CDD505-2E9C-101B-9397-08002B2CF9AE}" pid="13" name="Områdespesifikt">
    <vt:lpwstr/>
  </property>
  <property fmtid="{D5CDD505-2E9C-101B-9397-08002B2CF9AE}" pid="14" name="TaxCatchAll">
    <vt:lpwstr/>
  </property>
  <property fmtid="{D5CDD505-2E9C-101B-9397-08002B2CF9AE}" pid="15" name="ContentTypeId">
    <vt:lpwstr>0x01010096934654AC389541BFD849032B1720F3</vt:lpwstr>
  </property>
  <property fmtid="{D5CDD505-2E9C-101B-9397-08002B2CF9AE}" pid="16" name="Order">
    <vt:r8>5800</vt:r8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docLang">
    <vt:lpwstr>nb</vt:lpwstr>
  </property>
</Properties>
</file>